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28" w:rsidRDefault="0058635E">
      <w:pPr>
        <w:pStyle w:val="Title"/>
        <w:ind w:left="-1440" w:firstLine="1440"/>
        <w:jc w:val="left"/>
        <w:outlineLvl w:val="0"/>
        <w:rPr>
          <w:rFonts w:ascii="Garamond" w:hAnsi="Garamond"/>
          <w:sz w:val="32"/>
        </w:rPr>
      </w:pPr>
      <w:r w:rsidRPr="0058635E">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2.95pt;margin-top:.2pt;width:115.2pt;height:108pt;z-index:251657216">
            <v:imagedata r:id="rId7" o:title="thisone" gain="74473f"/>
            <w10:wrap type="topAndBottom"/>
          </v:shape>
        </w:pict>
      </w:r>
      <w:r w:rsidRPr="0058635E">
        <w:rPr>
          <w:noProof/>
          <w:sz w:val="28"/>
        </w:rPr>
        <w:pict>
          <v:shapetype id="_x0000_t202" coordsize="21600,21600" o:spt="202" path="m,l,21600r21600,l21600,xe">
            <v:stroke joinstyle="miter"/>
            <v:path gradientshapeok="t" o:connecttype="rect"/>
          </v:shapetype>
          <v:shape id="_x0000_s1038" type="#_x0000_t202" style="position:absolute;left:0;text-align:left;margin-left:103.05pt;margin-top:18.2pt;width:414pt;height:63pt;z-index:251658240" strokecolor="white">
            <v:textbox style="mso-next-textbox:#_x0000_s1038">
              <w:txbxContent>
                <w:p w:rsidR="006546CD" w:rsidRDefault="006546CD">
                  <w:pPr>
                    <w:jc w:val="center"/>
                  </w:pPr>
                </w:p>
                <w:p w:rsidR="006546CD" w:rsidRDefault="006546CD">
                  <w:pPr>
                    <w:rPr>
                      <w:sz w:val="22"/>
                    </w:rPr>
                  </w:pPr>
                  <w:r>
                    <w:rPr>
                      <w:sz w:val="48"/>
                    </w:rPr>
                    <w:t xml:space="preserve">TOWN OF </w:t>
                  </w:r>
                  <w:proofErr w:type="gramStart"/>
                  <w:r>
                    <w:rPr>
                      <w:sz w:val="48"/>
                    </w:rPr>
                    <w:t xml:space="preserve">SUTTON  </w:t>
                  </w:r>
                  <w:r>
                    <w:rPr>
                      <w:sz w:val="22"/>
                    </w:rPr>
                    <w:t>ZONING</w:t>
                  </w:r>
                  <w:proofErr w:type="gramEnd"/>
                  <w:r>
                    <w:rPr>
                      <w:sz w:val="22"/>
                    </w:rPr>
                    <w:t xml:space="preserve"> BOARD OF APPEALS</w:t>
                  </w:r>
                </w:p>
                <w:p w:rsidR="006546CD" w:rsidRDefault="006546CD">
                  <w:pPr>
                    <w:rPr>
                      <w:sz w:val="22"/>
                    </w:rPr>
                  </w:pPr>
                  <w:r>
                    <w:rPr>
                      <w:sz w:val="22"/>
                    </w:rPr>
                    <w:t xml:space="preserve">4 UXBRIDGE ROAD </w:t>
                  </w:r>
                  <w:r>
                    <w:rPr>
                      <w:b/>
                      <w:bCs/>
                      <w:sz w:val="22"/>
                    </w:rPr>
                    <w:t xml:space="preserve">· </w:t>
                  </w:r>
                  <w:r>
                    <w:rPr>
                      <w:sz w:val="22"/>
                    </w:rPr>
                    <w:t xml:space="preserve">SUTTON, MA 01590 </w:t>
                  </w:r>
                  <w:r>
                    <w:rPr>
                      <w:b/>
                      <w:bCs/>
                      <w:sz w:val="22"/>
                    </w:rPr>
                    <w:t xml:space="preserve">· </w:t>
                  </w:r>
                  <w:r>
                    <w:rPr>
                      <w:sz w:val="22"/>
                    </w:rPr>
                    <w:t xml:space="preserve">(508) 865-8723 </w:t>
                  </w:r>
                  <w:r>
                    <w:rPr>
                      <w:b/>
                      <w:bCs/>
                      <w:sz w:val="22"/>
                    </w:rPr>
                    <w:t xml:space="preserve">· </w:t>
                  </w:r>
                  <w:r>
                    <w:rPr>
                      <w:sz w:val="22"/>
                    </w:rPr>
                    <w:t>FAX (508) 865-8721</w:t>
                  </w:r>
                </w:p>
              </w:txbxContent>
            </v:textbox>
            <w10:wrap type="square"/>
          </v:shape>
        </w:pict>
      </w:r>
    </w:p>
    <w:p w:rsidR="00407A28" w:rsidRDefault="00407A28">
      <w:pPr>
        <w:pStyle w:val="Heading7"/>
        <w:ind w:left="720"/>
        <w:rPr>
          <w:sz w:val="28"/>
        </w:rPr>
      </w:pPr>
      <w:r>
        <w:rPr>
          <w:sz w:val="28"/>
        </w:rPr>
        <w:t>ZONING BOARD OF APPEALS</w:t>
      </w:r>
    </w:p>
    <w:p w:rsidR="00407A28" w:rsidRDefault="00407A28">
      <w:pPr>
        <w:jc w:val="center"/>
        <w:rPr>
          <w:sz w:val="28"/>
        </w:rPr>
      </w:pPr>
      <w:r>
        <w:rPr>
          <w:sz w:val="28"/>
        </w:rPr>
        <w:t xml:space="preserve">      MEETING MINUTES</w:t>
      </w:r>
    </w:p>
    <w:p w:rsidR="00407A28" w:rsidRDefault="00407A28">
      <w:pPr>
        <w:jc w:val="center"/>
        <w:rPr>
          <w:sz w:val="28"/>
        </w:rPr>
      </w:pPr>
      <w:r>
        <w:rPr>
          <w:sz w:val="28"/>
        </w:rPr>
        <w:t xml:space="preserve">February </w:t>
      </w:r>
      <w:r w:rsidR="00EB10C6">
        <w:rPr>
          <w:sz w:val="28"/>
        </w:rPr>
        <w:t>7, 2013</w:t>
      </w:r>
    </w:p>
    <w:p w:rsidR="00407A28" w:rsidRDefault="00407A28">
      <w:pPr>
        <w:rPr>
          <w:sz w:val="26"/>
        </w:rPr>
      </w:pPr>
    </w:p>
    <w:p w:rsidR="00407A28" w:rsidRDefault="00407A28">
      <w:pPr>
        <w:pStyle w:val="Heading4"/>
        <w:rPr>
          <w:rFonts w:ascii="Times New Roman" w:hAnsi="Times New Roman"/>
          <w:sz w:val="24"/>
        </w:rPr>
      </w:pPr>
    </w:p>
    <w:p w:rsidR="00407A28" w:rsidRPr="006C7937" w:rsidRDefault="00407A28">
      <w:pPr>
        <w:pStyle w:val="Heading4"/>
        <w:rPr>
          <w:rFonts w:ascii="Times New Roman" w:hAnsi="Times New Roman"/>
          <w:sz w:val="22"/>
          <w:szCs w:val="22"/>
        </w:rPr>
      </w:pPr>
      <w:r w:rsidRPr="006C7937">
        <w:rPr>
          <w:rFonts w:ascii="Times New Roman" w:hAnsi="Times New Roman"/>
          <w:sz w:val="22"/>
          <w:szCs w:val="22"/>
        </w:rPr>
        <w:t>Approved by</w:t>
      </w:r>
      <w:proofErr w:type="gramStart"/>
      <w:r w:rsidRPr="006C7937">
        <w:rPr>
          <w:rFonts w:ascii="Times New Roman" w:hAnsi="Times New Roman"/>
          <w:sz w:val="22"/>
          <w:szCs w:val="22"/>
        </w:rPr>
        <w:t>:_</w:t>
      </w:r>
      <w:proofErr w:type="gramEnd"/>
      <w:r w:rsidRPr="006C7937">
        <w:rPr>
          <w:rFonts w:ascii="Times New Roman" w:hAnsi="Times New Roman"/>
          <w:sz w:val="22"/>
          <w:szCs w:val="22"/>
        </w:rPr>
        <w:t>_______________</w:t>
      </w:r>
    </w:p>
    <w:p w:rsidR="00407A28" w:rsidRPr="006C7937" w:rsidRDefault="00407A28">
      <w:pPr>
        <w:rPr>
          <w:sz w:val="22"/>
          <w:szCs w:val="22"/>
        </w:rPr>
      </w:pPr>
    </w:p>
    <w:p w:rsidR="00407A28" w:rsidRPr="006C7937" w:rsidRDefault="00407A28">
      <w:pPr>
        <w:rPr>
          <w:sz w:val="22"/>
          <w:szCs w:val="22"/>
        </w:rPr>
      </w:pPr>
      <w:r w:rsidRPr="006C7937">
        <w:rPr>
          <w:sz w:val="22"/>
          <w:szCs w:val="22"/>
        </w:rPr>
        <w:t>Date</w:t>
      </w:r>
      <w:proofErr w:type="gramStart"/>
      <w:r w:rsidRPr="006C7937">
        <w:rPr>
          <w:sz w:val="22"/>
          <w:szCs w:val="22"/>
        </w:rPr>
        <w:t>:_</w:t>
      </w:r>
      <w:proofErr w:type="gramEnd"/>
      <w:r w:rsidRPr="006C7937">
        <w:rPr>
          <w:sz w:val="22"/>
          <w:szCs w:val="22"/>
        </w:rPr>
        <w:t>______________________</w:t>
      </w:r>
    </w:p>
    <w:p w:rsidR="00407A28" w:rsidRPr="006C7937" w:rsidRDefault="00407A28">
      <w:pPr>
        <w:rPr>
          <w:sz w:val="22"/>
          <w:szCs w:val="22"/>
        </w:rPr>
      </w:pPr>
    </w:p>
    <w:p w:rsidR="00EB10C6" w:rsidRPr="006C7937" w:rsidRDefault="00407A28" w:rsidP="00EB10C6">
      <w:pPr>
        <w:rPr>
          <w:sz w:val="22"/>
          <w:szCs w:val="22"/>
        </w:rPr>
      </w:pPr>
      <w:r w:rsidRPr="006C7937">
        <w:rPr>
          <w:sz w:val="22"/>
          <w:szCs w:val="22"/>
        </w:rPr>
        <w:t>Board members Present:      Rick Deschenes</w:t>
      </w:r>
      <w:r w:rsidR="00EB10C6" w:rsidRPr="006C7937">
        <w:rPr>
          <w:sz w:val="22"/>
          <w:szCs w:val="22"/>
        </w:rPr>
        <w:t>, Acting Chairman</w:t>
      </w:r>
      <w:r w:rsidR="006546CD" w:rsidRPr="006C7937">
        <w:rPr>
          <w:sz w:val="22"/>
          <w:szCs w:val="22"/>
        </w:rPr>
        <w:t>; Jeffrey</w:t>
      </w:r>
      <w:r w:rsidR="00EB10C6" w:rsidRPr="006C7937">
        <w:rPr>
          <w:sz w:val="22"/>
          <w:szCs w:val="22"/>
        </w:rPr>
        <w:t xml:space="preserve"> Fenuccio; </w:t>
      </w:r>
    </w:p>
    <w:p w:rsidR="00EB10C6" w:rsidRPr="006C7937" w:rsidRDefault="006D467E" w:rsidP="00EB10C6">
      <w:pPr>
        <w:rPr>
          <w:sz w:val="22"/>
          <w:szCs w:val="22"/>
        </w:rPr>
      </w:pPr>
      <w:r>
        <w:rPr>
          <w:sz w:val="22"/>
          <w:szCs w:val="22"/>
        </w:rPr>
        <w:t xml:space="preserve"> </w:t>
      </w:r>
      <w:r>
        <w:rPr>
          <w:sz w:val="22"/>
          <w:szCs w:val="22"/>
        </w:rPr>
        <w:tab/>
        <w:t xml:space="preserve">      </w:t>
      </w:r>
      <w:r>
        <w:rPr>
          <w:sz w:val="22"/>
          <w:szCs w:val="22"/>
        </w:rPr>
        <w:tab/>
      </w:r>
      <w:r>
        <w:rPr>
          <w:sz w:val="22"/>
          <w:szCs w:val="22"/>
        </w:rPr>
        <w:tab/>
        <w:t xml:space="preserve">     </w:t>
      </w:r>
      <w:r w:rsidR="00EB10C6" w:rsidRPr="006C7937">
        <w:rPr>
          <w:sz w:val="22"/>
          <w:szCs w:val="22"/>
        </w:rPr>
        <w:t xml:space="preserve"> Michael McGovern; Brittanie Reinold, Assoc. Member; </w:t>
      </w:r>
    </w:p>
    <w:p w:rsidR="00407A28" w:rsidRPr="006C7937" w:rsidRDefault="00EB10C6" w:rsidP="00EB10C6">
      <w:pPr>
        <w:rPr>
          <w:sz w:val="22"/>
          <w:szCs w:val="22"/>
        </w:rPr>
      </w:pPr>
      <w:r w:rsidRPr="006C7937">
        <w:rPr>
          <w:sz w:val="22"/>
          <w:szCs w:val="22"/>
        </w:rPr>
        <w:t xml:space="preserve">                                             </w:t>
      </w:r>
      <w:r w:rsidR="006546CD" w:rsidRPr="006C7937">
        <w:rPr>
          <w:sz w:val="22"/>
          <w:szCs w:val="22"/>
        </w:rPr>
        <w:t>Richard Haskins</w:t>
      </w:r>
      <w:r w:rsidRPr="006C7937">
        <w:rPr>
          <w:sz w:val="22"/>
          <w:szCs w:val="22"/>
        </w:rPr>
        <w:t>, Assoc. Member</w:t>
      </w:r>
    </w:p>
    <w:p w:rsidR="00EB10C6" w:rsidRPr="006C7937" w:rsidRDefault="003E7429" w:rsidP="00EB10C6">
      <w:pPr>
        <w:rPr>
          <w:sz w:val="22"/>
          <w:szCs w:val="22"/>
        </w:rPr>
      </w:pPr>
      <w:r w:rsidRPr="006C7937">
        <w:rPr>
          <w:sz w:val="22"/>
          <w:szCs w:val="22"/>
        </w:rPr>
        <w:t xml:space="preserve">Board Members Absent:     </w:t>
      </w:r>
      <w:r w:rsidR="00EB10C6" w:rsidRPr="006C7937">
        <w:rPr>
          <w:sz w:val="22"/>
          <w:szCs w:val="22"/>
        </w:rPr>
        <w:t>Arthur Keown; Gerald Page</w:t>
      </w:r>
    </w:p>
    <w:p w:rsidR="00407A28" w:rsidRPr="006C7937" w:rsidRDefault="006D467E">
      <w:pPr>
        <w:rPr>
          <w:sz w:val="22"/>
          <w:szCs w:val="22"/>
        </w:rPr>
      </w:pPr>
      <w:r>
        <w:rPr>
          <w:sz w:val="22"/>
          <w:szCs w:val="22"/>
        </w:rPr>
        <w:t>Secretary:</w:t>
      </w:r>
      <w:r w:rsidR="00407A28" w:rsidRPr="006C7937">
        <w:rPr>
          <w:sz w:val="22"/>
          <w:szCs w:val="22"/>
        </w:rPr>
        <w:t xml:space="preserve"> Lynn Dahlin</w:t>
      </w:r>
    </w:p>
    <w:p w:rsidR="00EB10C6" w:rsidRPr="006C7937" w:rsidRDefault="006D467E" w:rsidP="00EB10C6">
      <w:pPr>
        <w:rPr>
          <w:sz w:val="22"/>
          <w:szCs w:val="22"/>
        </w:rPr>
      </w:pPr>
      <w:r>
        <w:rPr>
          <w:sz w:val="22"/>
          <w:szCs w:val="22"/>
        </w:rPr>
        <w:t xml:space="preserve">Others in Attendance:         </w:t>
      </w:r>
      <w:r w:rsidR="00EB10C6" w:rsidRPr="006C7937">
        <w:rPr>
          <w:sz w:val="22"/>
          <w:szCs w:val="22"/>
        </w:rPr>
        <w:t>Tom</w:t>
      </w:r>
      <w:r w:rsidR="00407A28" w:rsidRPr="006C7937">
        <w:rPr>
          <w:sz w:val="22"/>
          <w:szCs w:val="22"/>
        </w:rPr>
        <w:t>as</w:t>
      </w:r>
      <w:r w:rsidR="00EB10C6" w:rsidRPr="006C7937">
        <w:rPr>
          <w:sz w:val="22"/>
          <w:szCs w:val="22"/>
        </w:rPr>
        <w:t xml:space="preserve"> Finacom</w:t>
      </w:r>
      <w:r w:rsidR="006546CD" w:rsidRPr="006C7937">
        <w:rPr>
          <w:sz w:val="22"/>
          <w:szCs w:val="22"/>
        </w:rPr>
        <w:t>; Robert Baillargeon</w:t>
      </w:r>
    </w:p>
    <w:p w:rsidR="00407A28" w:rsidRPr="006C7937" w:rsidRDefault="00407A28" w:rsidP="00EB10C6">
      <w:pPr>
        <w:rPr>
          <w:sz w:val="22"/>
          <w:szCs w:val="22"/>
        </w:rPr>
      </w:pPr>
    </w:p>
    <w:p w:rsidR="00407A28" w:rsidRPr="006C7937" w:rsidRDefault="00407A28" w:rsidP="00EB10C6">
      <w:pPr>
        <w:rPr>
          <w:b/>
          <w:sz w:val="22"/>
          <w:szCs w:val="22"/>
        </w:rPr>
      </w:pPr>
      <w:r w:rsidRPr="006C7937">
        <w:rPr>
          <w:b/>
          <w:sz w:val="22"/>
          <w:szCs w:val="22"/>
        </w:rPr>
        <w:t>7:30pm – Public Hearing</w:t>
      </w:r>
    </w:p>
    <w:p w:rsidR="00407A28" w:rsidRPr="006C7937" w:rsidRDefault="00407A28" w:rsidP="00EB10C6">
      <w:pPr>
        <w:rPr>
          <w:b/>
          <w:sz w:val="22"/>
          <w:szCs w:val="22"/>
        </w:rPr>
      </w:pPr>
      <w:r w:rsidRPr="006C7937">
        <w:rPr>
          <w:b/>
          <w:sz w:val="22"/>
          <w:szCs w:val="22"/>
        </w:rPr>
        <w:t>Variance / Special Permit</w:t>
      </w:r>
    </w:p>
    <w:p w:rsidR="00407A28" w:rsidRPr="006C7937" w:rsidRDefault="00407A28" w:rsidP="00EB10C6">
      <w:pPr>
        <w:rPr>
          <w:b/>
          <w:sz w:val="22"/>
          <w:szCs w:val="22"/>
        </w:rPr>
      </w:pPr>
      <w:r w:rsidRPr="006C7937">
        <w:rPr>
          <w:b/>
          <w:sz w:val="22"/>
          <w:szCs w:val="22"/>
        </w:rPr>
        <w:t>56-58 Main St, Manchaug</w:t>
      </w:r>
    </w:p>
    <w:p w:rsidR="00407A28" w:rsidRPr="006C7937" w:rsidRDefault="00407A28" w:rsidP="00EB10C6">
      <w:pPr>
        <w:rPr>
          <w:sz w:val="22"/>
          <w:szCs w:val="22"/>
        </w:rPr>
      </w:pPr>
      <w:r w:rsidRPr="006C7937">
        <w:rPr>
          <w:sz w:val="22"/>
          <w:szCs w:val="22"/>
        </w:rPr>
        <w:t>Thomas Finacom</w:t>
      </w:r>
    </w:p>
    <w:p w:rsidR="00BA3AD4" w:rsidRPr="006C7937" w:rsidRDefault="00BA3AD4" w:rsidP="00EB10C6">
      <w:pPr>
        <w:rPr>
          <w:sz w:val="22"/>
          <w:szCs w:val="22"/>
        </w:rPr>
      </w:pPr>
      <w:r w:rsidRPr="006C7937">
        <w:rPr>
          <w:sz w:val="22"/>
          <w:szCs w:val="22"/>
        </w:rPr>
        <w:t xml:space="preserve">Submittals: </w:t>
      </w:r>
      <w:r w:rsidR="006546CD" w:rsidRPr="006C7937">
        <w:rPr>
          <w:sz w:val="22"/>
          <w:szCs w:val="22"/>
        </w:rPr>
        <w:t>Revised</w:t>
      </w:r>
      <w:r w:rsidR="0040563F" w:rsidRPr="006C7937">
        <w:rPr>
          <w:sz w:val="22"/>
          <w:szCs w:val="22"/>
        </w:rPr>
        <w:t xml:space="preserve"> site plan / Alton Engineering</w:t>
      </w:r>
    </w:p>
    <w:p w:rsidR="00407A28" w:rsidRPr="006C7937" w:rsidRDefault="00407A28" w:rsidP="00EB10C6">
      <w:pPr>
        <w:rPr>
          <w:sz w:val="22"/>
          <w:szCs w:val="22"/>
        </w:rPr>
      </w:pPr>
    </w:p>
    <w:p w:rsidR="00407A28" w:rsidRPr="006C7937" w:rsidRDefault="00407A28" w:rsidP="00EB10C6">
      <w:pPr>
        <w:rPr>
          <w:sz w:val="22"/>
          <w:szCs w:val="22"/>
        </w:rPr>
      </w:pPr>
      <w:r w:rsidRPr="006C7937">
        <w:rPr>
          <w:sz w:val="22"/>
          <w:szCs w:val="22"/>
        </w:rPr>
        <w:t xml:space="preserve">R. Deschenes read the </w:t>
      </w:r>
      <w:r w:rsidR="001E509A" w:rsidRPr="006C7937">
        <w:rPr>
          <w:sz w:val="22"/>
          <w:szCs w:val="22"/>
        </w:rPr>
        <w:t xml:space="preserve">public </w:t>
      </w:r>
      <w:r w:rsidRPr="006C7937">
        <w:rPr>
          <w:sz w:val="22"/>
          <w:szCs w:val="22"/>
        </w:rPr>
        <w:t>hearing notice as it appeared in the Millbury Sutton Chronicle on January 24, 2013 and January 31, 2013.</w:t>
      </w:r>
    </w:p>
    <w:p w:rsidR="00407A28" w:rsidRPr="006C7937" w:rsidRDefault="00407A28" w:rsidP="00EB10C6">
      <w:pPr>
        <w:rPr>
          <w:sz w:val="22"/>
          <w:szCs w:val="22"/>
        </w:rPr>
      </w:pPr>
      <w:r w:rsidRPr="006C7937">
        <w:rPr>
          <w:sz w:val="22"/>
          <w:szCs w:val="22"/>
        </w:rPr>
        <w:t xml:space="preserve">Prior to moving forward with the hearing, Tom Finacom informed the Board that </w:t>
      </w:r>
      <w:r w:rsidR="001E509A" w:rsidRPr="006C7937">
        <w:rPr>
          <w:sz w:val="22"/>
          <w:szCs w:val="22"/>
        </w:rPr>
        <w:t>it was found that</w:t>
      </w:r>
      <w:r w:rsidRPr="006C7937">
        <w:rPr>
          <w:sz w:val="22"/>
          <w:szCs w:val="22"/>
        </w:rPr>
        <w:t xml:space="preserve"> one of the lots did not meet the 60/40 contiguous upland requirement. </w:t>
      </w:r>
      <w:r w:rsidR="006546CD" w:rsidRPr="006C7937">
        <w:rPr>
          <w:sz w:val="22"/>
          <w:szCs w:val="22"/>
        </w:rPr>
        <w:t>Also when</w:t>
      </w:r>
      <w:r w:rsidRPr="006C7937">
        <w:rPr>
          <w:sz w:val="22"/>
          <w:szCs w:val="22"/>
        </w:rPr>
        <w:t xml:space="preserve"> reviewing the bylaws further it was</w:t>
      </w:r>
      <w:r w:rsidR="003E7429" w:rsidRPr="006C7937">
        <w:rPr>
          <w:sz w:val="22"/>
          <w:szCs w:val="22"/>
        </w:rPr>
        <w:t xml:space="preserve"> found that </w:t>
      </w:r>
      <w:r w:rsidR="00676DE7" w:rsidRPr="006C7937">
        <w:rPr>
          <w:sz w:val="22"/>
          <w:szCs w:val="22"/>
        </w:rPr>
        <w:t xml:space="preserve">easements such as </w:t>
      </w:r>
      <w:r w:rsidR="003E7429" w:rsidRPr="006C7937">
        <w:rPr>
          <w:sz w:val="22"/>
          <w:szCs w:val="22"/>
        </w:rPr>
        <w:t xml:space="preserve">retention </w:t>
      </w:r>
      <w:r w:rsidR="00373D2C" w:rsidRPr="006C7937">
        <w:rPr>
          <w:sz w:val="22"/>
          <w:szCs w:val="22"/>
        </w:rPr>
        <w:t xml:space="preserve">and </w:t>
      </w:r>
      <w:r w:rsidR="003E7429" w:rsidRPr="006C7937">
        <w:rPr>
          <w:sz w:val="22"/>
          <w:szCs w:val="22"/>
        </w:rPr>
        <w:t xml:space="preserve">detention basins could not be considered buildable area as well. </w:t>
      </w:r>
      <w:r w:rsidR="00676DE7" w:rsidRPr="006C7937">
        <w:rPr>
          <w:sz w:val="22"/>
          <w:szCs w:val="22"/>
        </w:rPr>
        <w:t xml:space="preserve">  </w:t>
      </w:r>
      <w:r w:rsidRPr="006C7937">
        <w:rPr>
          <w:sz w:val="22"/>
          <w:szCs w:val="22"/>
        </w:rPr>
        <w:t xml:space="preserve"> </w:t>
      </w:r>
      <w:r w:rsidR="00774FE5" w:rsidRPr="006C7937">
        <w:rPr>
          <w:sz w:val="22"/>
          <w:szCs w:val="22"/>
        </w:rPr>
        <w:t xml:space="preserve">Lot lines had been reconfigured and all issues had been </w:t>
      </w:r>
      <w:proofErr w:type="gramStart"/>
      <w:r w:rsidR="00774FE5" w:rsidRPr="006C7937">
        <w:rPr>
          <w:sz w:val="22"/>
          <w:szCs w:val="22"/>
        </w:rPr>
        <w:t xml:space="preserve">corrected </w:t>
      </w:r>
      <w:r w:rsidR="002D50FE" w:rsidRPr="006C7937">
        <w:rPr>
          <w:sz w:val="22"/>
          <w:szCs w:val="22"/>
        </w:rPr>
        <w:t>.</w:t>
      </w:r>
      <w:proofErr w:type="gramEnd"/>
      <w:r w:rsidR="002D50FE" w:rsidRPr="006C7937">
        <w:rPr>
          <w:sz w:val="22"/>
          <w:szCs w:val="22"/>
        </w:rPr>
        <w:t xml:space="preserve"> The need for a setback variance was no longer necessary</w:t>
      </w:r>
      <w:r w:rsidR="00774FE5" w:rsidRPr="006C7937">
        <w:rPr>
          <w:sz w:val="22"/>
          <w:szCs w:val="22"/>
        </w:rPr>
        <w:t>.</w:t>
      </w:r>
      <w:r w:rsidR="00373D2C" w:rsidRPr="006C7937">
        <w:rPr>
          <w:sz w:val="22"/>
          <w:szCs w:val="22"/>
        </w:rPr>
        <w:t xml:space="preserve"> He was </w:t>
      </w:r>
      <w:r w:rsidR="00432B69" w:rsidRPr="006C7937">
        <w:rPr>
          <w:sz w:val="22"/>
          <w:szCs w:val="22"/>
        </w:rPr>
        <w:t xml:space="preserve">requesting </w:t>
      </w:r>
      <w:r w:rsidR="00373D2C" w:rsidRPr="006C7937">
        <w:rPr>
          <w:sz w:val="22"/>
          <w:szCs w:val="22"/>
        </w:rPr>
        <w:t>pre-approval from the Board prior to finalizing and recording the plan.</w:t>
      </w:r>
      <w:r w:rsidR="00676DE7" w:rsidRPr="006C7937">
        <w:rPr>
          <w:sz w:val="22"/>
          <w:szCs w:val="22"/>
        </w:rPr>
        <w:t xml:space="preserve"> </w:t>
      </w:r>
    </w:p>
    <w:p w:rsidR="002D50FE" w:rsidRPr="006C7937" w:rsidRDefault="002D50FE" w:rsidP="00EB10C6">
      <w:pPr>
        <w:rPr>
          <w:sz w:val="22"/>
          <w:szCs w:val="22"/>
        </w:rPr>
      </w:pPr>
    </w:p>
    <w:p w:rsidR="0029030B" w:rsidRPr="006C7937" w:rsidRDefault="0029030B" w:rsidP="00EB10C6">
      <w:pPr>
        <w:rPr>
          <w:sz w:val="22"/>
          <w:szCs w:val="22"/>
        </w:rPr>
      </w:pPr>
      <w:r w:rsidRPr="006C7937">
        <w:rPr>
          <w:sz w:val="22"/>
          <w:szCs w:val="22"/>
        </w:rPr>
        <w:t>J. Fenuccio questioned the</w:t>
      </w:r>
      <w:r w:rsidR="001E509A" w:rsidRPr="006C7937">
        <w:rPr>
          <w:sz w:val="22"/>
          <w:szCs w:val="22"/>
        </w:rPr>
        <w:t xml:space="preserve"> adjacent lot sizes</w:t>
      </w:r>
      <w:r w:rsidRPr="006C7937">
        <w:rPr>
          <w:sz w:val="22"/>
          <w:szCs w:val="22"/>
        </w:rPr>
        <w:t xml:space="preserve"> and what was </w:t>
      </w:r>
      <w:r w:rsidR="001E509A" w:rsidRPr="006C7937">
        <w:rPr>
          <w:sz w:val="22"/>
          <w:szCs w:val="22"/>
        </w:rPr>
        <w:t>located there</w:t>
      </w:r>
      <w:r w:rsidRPr="006C7937">
        <w:rPr>
          <w:sz w:val="22"/>
          <w:szCs w:val="22"/>
        </w:rPr>
        <w:t xml:space="preserve"> and was told that both had multi-family uses and the lot to the right was much smaller and the lot to the left was larger (4.3 acres). It was also noted that </w:t>
      </w:r>
      <w:r w:rsidR="001E509A" w:rsidRPr="006C7937">
        <w:rPr>
          <w:sz w:val="22"/>
          <w:szCs w:val="22"/>
        </w:rPr>
        <w:t>his lots</w:t>
      </w:r>
      <w:r w:rsidRPr="006C7937">
        <w:rPr>
          <w:sz w:val="22"/>
          <w:szCs w:val="22"/>
        </w:rPr>
        <w:t xml:space="preserve"> were currently wooded. </w:t>
      </w:r>
    </w:p>
    <w:p w:rsidR="00432B69" w:rsidRPr="006C7937" w:rsidRDefault="00432B69" w:rsidP="00EB10C6">
      <w:pPr>
        <w:rPr>
          <w:sz w:val="22"/>
          <w:szCs w:val="22"/>
        </w:rPr>
      </w:pPr>
    </w:p>
    <w:p w:rsidR="00432B69" w:rsidRPr="006C7937" w:rsidRDefault="00432B69" w:rsidP="00EB10C6">
      <w:pPr>
        <w:rPr>
          <w:sz w:val="22"/>
          <w:szCs w:val="22"/>
        </w:rPr>
      </w:pPr>
      <w:r w:rsidRPr="006C7937">
        <w:rPr>
          <w:sz w:val="22"/>
          <w:szCs w:val="22"/>
        </w:rPr>
        <w:t>R. Deschenes questioned water and sewer lines and related easements. T. Finacom responded that they had been addressed within the new plan. He went on to say that the new plan would have (2) engineer stamps when complete.</w:t>
      </w:r>
    </w:p>
    <w:p w:rsidR="0029030B" w:rsidRPr="006C7937" w:rsidRDefault="0029030B" w:rsidP="00EB10C6">
      <w:pPr>
        <w:rPr>
          <w:sz w:val="22"/>
          <w:szCs w:val="22"/>
        </w:rPr>
      </w:pPr>
    </w:p>
    <w:p w:rsidR="0029030B" w:rsidRPr="006C7937" w:rsidRDefault="006546CD" w:rsidP="00EB10C6">
      <w:pPr>
        <w:rPr>
          <w:sz w:val="22"/>
          <w:szCs w:val="22"/>
        </w:rPr>
      </w:pPr>
      <w:r w:rsidRPr="006C7937">
        <w:rPr>
          <w:sz w:val="22"/>
          <w:szCs w:val="22"/>
        </w:rPr>
        <w:t>M. McGovern</w:t>
      </w:r>
      <w:r w:rsidR="0029030B" w:rsidRPr="006C7937">
        <w:rPr>
          <w:sz w:val="22"/>
          <w:szCs w:val="22"/>
        </w:rPr>
        <w:t xml:space="preserve"> suggested a site visit to </w:t>
      </w:r>
      <w:r w:rsidR="001E509A" w:rsidRPr="006C7937">
        <w:rPr>
          <w:sz w:val="22"/>
          <w:szCs w:val="22"/>
        </w:rPr>
        <w:t>review traffic concerns. He noted that there was</w:t>
      </w:r>
      <w:r w:rsidR="0029030B" w:rsidRPr="006C7937">
        <w:rPr>
          <w:sz w:val="22"/>
          <w:szCs w:val="22"/>
        </w:rPr>
        <w:t xml:space="preserve"> potential for (16) </w:t>
      </w:r>
      <w:r w:rsidR="001E509A" w:rsidRPr="006C7937">
        <w:rPr>
          <w:sz w:val="22"/>
          <w:szCs w:val="22"/>
        </w:rPr>
        <w:t xml:space="preserve">vehicles </w:t>
      </w:r>
      <w:r w:rsidR="0029030B" w:rsidRPr="006C7937">
        <w:rPr>
          <w:sz w:val="22"/>
          <w:szCs w:val="22"/>
        </w:rPr>
        <w:t>entering and exiting the site. Mr. Finacom noted that there was over (200) feet of line of sight which was approved by Planning during the Common Drive review.</w:t>
      </w:r>
    </w:p>
    <w:p w:rsidR="0029030B" w:rsidRDefault="0029030B" w:rsidP="00EB10C6">
      <w:pPr>
        <w:rPr>
          <w:sz w:val="22"/>
          <w:szCs w:val="22"/>
        </w:rPr>
      </w:pPr>
    </w:p>
    <w:p w:rsidR="006C7937" w:rsidRDefault="006C7937" w:rsidP="00EB10C6">
      <w:pPr>
        <w:rPr>
          <w:sz w:val="22"/>
          <w:szCs w:val="22"/>
        </w:rPr>
      </w:pPr>
    </w:p>
    <w:p w:rsidR="006C7937" w:rsidRDefault="006C7937" w:rsidP="00EB10C6">
      <w:pPr>
        <w:rPr>
          <w:sz w:val="22"/>
          <w:szCs w:val="22"/>
        </w:rPr>
      </w:pPr>
    </w:p>
    <w:p w:rsidR="006C7937" w:rsidRPr="006C7937" w:rsidRDefault="006C7937" w:rsidP="00EB10C6">
      <w:pPr>
        <w:rPr>
          <w:sz w:val="22"/>
          <w:szCs w:val="22"/>
        </w:rPr>
      </w:pPr>
    </w:p>
    <w:p w:rsidR="0029030B" w:rsidRPr="006C7937" w:rsidRDefault="0029030B" w:rsidP="00EB10C6">
      <w:pPr>
        <w:rPr>
          <w:sz w:val="22"/>
          <w:szCs w:val="22"/>
        </w:rPr>
      </w:pPr>
      <w:r w:rsidRPr="006C7937">
        <w:rPr>
          <w:sz w:val="22"/>
          <w:szCs w:val="22"/>
        </w:rPr>
        <w:t xml:space="preserve">J. Fenuccio questioned if the </w:t>
      </w:r>
      <w:r w:rsidR="006D467E">
        <w:rPr>
          <w:sz w:val="22"/>
          <w:szCs w:val="22"/>
        </w:rPr>
        <w:t xml:space="preserve">need for the </w:t>
      </w:r>
      <w:r w:rsidRPr="006C7937">
        <w:rPr>
          <w:sz w:val="22"/>
          <w:szCs w:val="22"/>
        </w:rPr>
        <w:t>number of proposed units w</w:t>
      </w:r>
      <w:r w:rsidR="006D467E">
        <w:rPr>
          <w:sz w:val="22"/>
          <w:szCs w:val="22"/>
        </w:rPr>
        <w:t>as</w:t>
      </w:r>
      <w:r w:rsidRPr="006C7937">
        <w:rPr>
          <w:sz w:val="22"/>
          <w:szCs w:val="22"/>
        </w:rPr>
        <w:t xml:space="preserve"> </w:t>
      </w:r>
      <w:r w:rsidR="006D467E">
        <w:rPr>
          <w:sz w:val="22"/>
          <w:szCs w:val="22"/>
        </w:rPr>
        <w:t>necessary</w:t>
      </w:r>
      <w:r w:rsidRPr="006C7937">
        <w:rPr>
          <w:sz w:val="22"/>
          <w:szCs w:val="22"/>
        </w:rPr>
        <w:t xml:space="preserve"> to cover the cost of the infrastructure and it was answered </w:t>
      </w:r>
      <w:r w:rsidR="001E509A" w:rsidRPr="006C7937">
        <w:rPr>
          <w:sz w:val="22"/>
          <w:szCs w:val="22"/>
        </w:rPr>
        <w:t xml:space="preserve">yes and </w:t>
      </w:r>
      <w:r w:rsidRPr="006C7937">
        <w:rPr>
          <w:sz w:val="22"/>
          <w:szCs w:val="22"/>
        </w:rPr>
        <w:t xml:space="preserve">that the Common Driveway </w:t>
      </w:r>
      <w:r w:rsidR="001E509A" w:rsidRPr="006C7937">
        <w:rPr>
          <w:sz w:val="22"/>
          <w:szCs w:val="22"/>
        </w:rPr>
        <w:t xml:space="preserve">alone </w:t>
      </w:r>
      <w:r w:rsidRPr="006C7937">
        <w:rPr>
          <w:sz w:val="22"/>
          <w:szCs w:val="22"/>
        </w:rPr>
        <w:t>was going to cost about $150,000.00.</w:t>
      </w:r>
    </w:p>
    <w:p w:rsidR="0029030B" w:rsidRPr="006C7937" w:rsidRDefault="0029030B" w:rsidP="00EB10C6">
      <w:pPr>
        <w:rPr>
          <w:sz w:val="22"/>
          <w:szCs w:val="22"/>
        </w:rPr>
      </w:pPr>
    </w:p>
    <w:p w:rsidR="0029030B" w:rsidRPr="006C7937" w:rsidRDefault="0029030B" w:rsidP="00EB10C6">
      <w:pPr>
        <w:rPr>
          <w:sz w:val="22"/>
          <w:szCs w:val="22"/>
        </w:rPr>
      </w:pPr>
      <w:r w:rsidRPr="006C7937">
        <w:rPr>
          <w:sz w:val="22"/>
          <w:szCs w:val="22"/>
        </w:rPr>
        <w:t>J. Fenuccio questioned if the property would remain on two deeds and was answered that currently yes, but when the (4) townhouses on each site were built</w:t>
      </w:r>
      <w:r w:rsidR="001E509A" w:rsidRPr="006C7937">
        <w:rPr>
          <w:sz w:val="22"/>
          <w:szCs w:val="22"/>
        </w:rPr>
        <w:t xml:space="preserve"> </w:t>
      </w:r>
      <w:proofErr w:type="gramStart"/>
      <w:r w:rsidR="001E509A" w:rsidRPr="006C7937">
        <w:rPr>
          <w:sz w:val="22"/>
          <w:szCs w:val="22"/>
        </w:rPr>
        <w:t>out</w:t>
      </w:r>
      <w:r w:rsidRPr="006C7937">
        <w:rPr>
          <w:sz w:val="22"/>
          <w:szCs w:val="22"/>
        </w:rPr>
        <w:t>,</w:t>
      </w:r>
      <w:proofErr w:type="gramEnd"/>
      <w:r w:rsidRPr="006C7937">
        <w:rPr>
          <w:sz w:val="22"/>
          <w:szCs w:val="22"/>
        </w:rPr>
        <w:t xml:space="preserve"> th</w:t>
      </w:r>
      <w:r w:rsidR="00234EDC" w:rsidRPr="006C7937">
        <w:rPr>
          <w:sz w:val="22"/>
          <w:szCs w:val="22"/>
        </w:rPr>
        <w:t xml:space="preserve">ey </w:t>
      </w:r>
      <w:r w:rsidRPr="006C7937">
        <w:rPr>
          <w:sz w:val="22"/>
          <w:szCs w:val="22"/>
        </w:rPr>
        <w:t xml:space="preserve">would </w:t>
      </w:r>
      <w:r w:rsidR="006546CD" w:rsidRPr="006C7937">
        <w:rPr>
          <w:sz w:val="22"/>
          <w:szCs w:val="22"/>
        </w:rPr>
        <w:t>most likely</w:t>
      </w:r>
      <w:r w:rsidRPr="006C7937">
        <w:rPr>
          <w:sz w:val="22"/>
          <w:szCs w:val="22"/>
        </w:rPr>
        <w:t xml:space="preserve"> be sold off as Condominiums.</w:t>
      </w:r>
    </w:p>
    <w:p w:rsidR="0029030B" w:rsidRPr="006C7937" w:rsidRDefault="0029030B" w:rsidP="00EB10C6">
      <w:pPr>
        <w:rPr>
          <w:sz w:val="22"/>
          <w:szCs w:val="22"/>
        </w:rPr>
      </w:pPr>
    </w:p>
    <w:p w:rsidR="0029030B" w:rsidRPr="006C7937" w:rsidRDefault="0029030B" w:rsidP="00EB10C6">
      <w:pPr>
        <w:rPr>
          <w:sz w:val="22"/>
          <w:szCs w:val="22"/>
        </w:rPr>
      </w:pPr>
      <w:r w:rsidRPr="006C7937">
        <w:rPr>
          <w:sz w:val="22"/>
          <w:szCs w:val="22"/>
        </w:rPr>
        <w:t xml:space="preserve">M. McGovern questioned the number of bedrooms per unit and was </w:t>
      </w:r>
      <w:r w:rsidR="006546CD" w:rsidRPr="006C7937">
        <w:rPr>
          <w:sz w:val="22"/>
          <w:szCs w:val="22"/>
        </w:rPr>
        <w:t>told there</w:t>
      </w:r>
      <w:r w:rsidRPr="006C7937">
        <w:rPr>
          <w:sz w:val="22"/>
          <w:szCs w:val="22"/>
        </w:rPr>
        <w:t xml:space="preserve"> could be (2) large bedrooms or (3) small bedrooms.</w:t>
      </w:r>
    </w:p>
    <w:p w:rsidR="0085240B" w:rsidRPr="006C7937" w:rsidRDefault="0085240B" w:rsidP="00EB10C6">
      <w:pPr>
        <w:rPr>
          <w:sz w:val="22"/>
          <w:szCs w:val="22"/>
        </w:rPr>
      </w:pPr>
    </w:p>
    <w:p w:rsidR="0085240B" w:rsidRPr="006C7937" w:rsidRDefault="0085240B" w:rsidP="00EB10C6">
      <w:pPr>
        <w:rPr>
          <w:sz w:val="22"/>
          <w:szCs w:val="22"/>
        </w:rPr>
      </w:pPr>
      <w:r w:rsidRPr="006C7937">
        <w:rPr>
          <w:sz w:val="22"/>
          <w:szCs w:val="22"/>
        </w:rPr>
        <w:t>All present in favor or opposition:</w:t>
      </w:r>
    </w:p>
    <w:p w:rsidR="0085240B" w:rsidRPr="006C7937" w:rsidRDefault="0085240B" w:rsidP="00EB10C6">
      <w:pPr>
        <w:rPr>
          <w:sz w:val="22"/>
          <w:szCs w:val="22"/>
        </w:rPr>
      </w:pPr>
      <w:r w:rsidRPr="006C7937">
        <w:rPr>
          <w:sz w:val="22"/>
          <w:szCs w:val="22"/>
        </w:rPr>
        <w:t xml:space="preserve">Robert Baillargeon of 60 Main St. was strongly opposed to the project and suggested that the Board </w:t>
      </w:r>
      <w:r w:rsidR="00234EDC" w:rsidRPr="006C7937">
        <w:rPr>
          <w:sz w:val="22"/>
          <w:szCs w:val="22"/>
        </w:rPr>
        <w:t>take into consideration the wetlands</w:t>
      </w:r>
      <w:r w:rsidRPr="006C7937">
        <w:rPr>
          <w:sz w:val="22"/>
          <w:szCs w:val="22"/>
        </w:rPr>
        <w:t xml:space="preserve"> because of flood issues.</w:t>
      </w:r>
    </w:p>
    <w:p w:rsidR="0085240B" w:rsidRPr="006C7937" w:rsidRDefault="0085240B" w:rsidP="00EB10C6">
      <w:pPr>
        <w:rPr>
          <w:sz w:val="22"/>
          <w:szCs w:val="22"/>
        </w:rPr>
      </w:pPr>
    </w:p>
    <w:p w:rsidR="0085240B" w:rsidRPr="006C7937" w:rsidRDefault="0085240B" w:rsidP="00EB10C6">
      <w:pPr>
        <w:rPr>
          <w:sz w:val="22"/>
          <w:szCs w:val="22"/>
        </w:rPr>
      </w:pPr>
      <w:r w:rsidRPr="006C7937">
        <w:rPr>
          <w:sz w:val="22"/>
          <w:szCs w:val="22"/>
        </w:rPr>
        <w:t>M. McGovern explained to Mr. Finacom that his project was substantial and before approving it he needed to understand</w:t>
      </w:r>
      <w:r w:rsidR="00D14962" w:rsidRPr="006C7937">
        <w:rPr>
          <w:sz w:val="22"/>
          <w:szCs w:val="22"/>
        </w:rPr>
        <w:t xml:space="preserve"> </w:t>
      </w:r>
      <w:r w:rsidR="001E509A" w:rsidRPr="006C7937">
        <w:rPr>
          <w:sz w:val="22"/>
          <w:szCs w:val="22"/>
        </w:rPr>
        <w:t>it</w:t>
      </w:r>
      <w:r w:rsidR="00D14962" w:rsidRPr="006C7937">
        <w:rPr>
          <w:sz w:val="22"/>
          <w:szCs w:val="22"/>
        </w:rPr>
        <w:t xml:space="preserve"> better which would help with </w:t>
      </w:r>
      <w:r w:rsidR="001E509A" w:rsidRPr="006C7937">
        <w:rPr>
          <w:sz w:val="22"/>
          <w:szCs w:val="22"/>
        </w:rPr>
        <w:t>the submittal of a</w:t>
      </w:r>
      <w:r w:rsidR="00D14962" w:rsidRPr="006C7937">
        <w:rPr>
          <w:sz w:val="22"/>
          <w:szCs w:val="22"/>
        </w:rPr>
        <w:t xml:space="preserve"> front </w:t>
      </w:r>
      <w:r w:rsidR="006546CD" w:rsidRPr="006C7937">
        <w:rPr>
          <w:sz w:val="22"/>
          <w:szCs w:val="22"/>
        </w:rPr>
        <w:t>elevation</w:t>
      </w:r>
      <w:r w:rsidR="00D14962" w:rsidRPr="006C7937">
        <w:rPr>
          <w:sz w:val="22"/>
          <w:szCs w:val="22"/>
        </w:rPr>
        <w:t xml:space="preserve"> and </w:t>
      </w:r>
      <w:r w:rsidR="006546CD" w:rsidRPr="006C7937">
        <w:rPr>
          <w:sz w:val="22"/>
          <w:szCs w:val="22"/>
        </w:rPr>
        <w:t>possibly</w:t>
      </w:r>
      <w:r w:rsidR="00D14962" w:rsidRPr="006C7937">
        <w:rPr>
          <w:sz w:val="22"/>
          <w:szCs w:val="22"/>
        </w:rPr>
        <w:t xml:space="preserve"> a couple of floor</w:t>
      </w:r>
      <w:r w:rsidR="001E509A" w:rsidRPr="006C7937">
        <w:rPr>
          <w:sz w:val="22"/>
          <w:szCs w:val="22"/>
        </w:rPr>
        <w:t xml:space="preserve"> </w:t>
      </w:r>
      <w:r w:rsidR="00D14962" w:rsidRPr="006C7937">
        <w:rPr>
          <w:sz w:val="22"/>
          <w:szCs w:val="22"/>
        </w:rPr>
        <w:t>plans.</w:t>
      </w:r>
    </w:p>
    <w:p w:rsidR="00D14962" w:rsidRPr="006C7937" w:rsidRDefault="00D14962" w:rsidP="00EB10C6">
      <w:pPr>
        <w:rPr>
          <w:sz w:val="22"/>
          <w:szCs w:val="22"/>
        </w:rPr>
      </w:pPr>
    </w:p>
    <w:p w:rsidR="0085240B" w:rsidRPr="006C7937" w:rsidRDefault="0085240B" w:rsidP="00EB10C6">
      <w:pPr>
        <w:rPr>
          <w:sz w:val="22"/>
          <w:szCs w:val="22"/>
        </w:rPr>
      </w:pPr>
      <w:r w:rsidRPr="006C7937">
        <w:rPr>
          <w:sz w:val="22"/>
          <w:szCs w:val="22"/>
        </w:rPr>
        <w:t xml:space="preserve">J. Fenuccio questioned how long the property had been owned by the petitioner and it was answered since 1986. It was further asked if there were plans for over flow parking and it was answered that there were none but there was an area </w:t>
      </w:r>
      <w:r w:rsidR="00B91E95" w:rsidRPr="006C7937">
        <w:rPr>
          <w:sz w:val="22"/>
          <w:szCs w:val="22"/>
        </w:rPr>
        <w:t>around the units</w:t>
      </w:r>
      <w:r w:rsidRPr="006C7937">
        <w:rPr>
          <w:sz w:val="22"/>
          <w:szCs w:val="22"/>
        </w:rPr>
        <w:t xml:space="preserve"> that could be used if the future owners </w:t>
      </w:r>
      <w:r w:rsidR="001E509A" w:rsidRPr="006C7937">
        <w:rPr>
          <w:sz w:val="22"/>
          <w:szCs w:val="22"/>
        </w:rPr>
        <w:t>felt the need</w:t>
      </w:r>
      <w:r w:rsidRPr="006C7937">
        <w:rPr>
          <w:sz w:val="22"/>
          <w:szCs w:val="22"/>
        </w:rPr>
        <w:t xml:space="preserve">. J. Fenuccio added that his concern was if they would be able to get a fire truck up to the </w:t>
      </w:r>
      <w:r w:rsidR="00D14962" w:rsidRPr="006C7937">
        <w:rPr>
          <w:sz w:val="22"/>
          <w:szCs w:val="22"/>
        </w:rPr>
        <w:t xml:space="preserve">structures with </w:t>
      </w:r>
      <w:r w:rsidR="001E509A" w:rsidRPr="006C7937">
        <w:rPr>
          <w:sz w:val="22"/>
          <w:szCs w:val="22"/>
        </w:rPr>
        <w:t xml:space="preserve">over flow </w:t>
      </w:r>
      <w:r w:rsidR="00D14962" w:rsidRPr="006C7937">
        <w:rPr>
          <w:sz w:val="22"/>
          <w:szCs w:val="22"/>
        </w:rPr>
        <w:t>vehicles in the common drive area.</w:t>
      </w:r>
      <w:r w:rsidR="00B91E95" w:rsidRPr="006C7937">
        <w:rPr>
          <w:sz w:val="22"/>
          <w:szCs w:val="22"/>
        </w:rPr>
        <w:t xml:space="preserve"> Mr. Finacom noted that the Fire Dept. had no issues with the</w:t>
      </w:r>
      <w:r w:rsidR="001E509A" w:rsidRPr="006C7937">
        <w:rPr>
          <w:sz w:val="22"/>
          <w:szCs w:val="22"/>
        </w:rPr>
        <w:t xml:space="preserve"> </w:t>
      </w:r>
      <w:r w:rsidR="006546CD" w:rsidRPr="006C7937">
        <w:rPr>
          <w:sz w:val="22"/>
          <w:szCs w:val="22"/>
        </w:rPr>
        <w:t>“common</w:t>
      </w:r>
      <w:r w:rsidR="001E509A" w:rsidRPr="006C7937">
        <w:rPr>
          <w:sz w:val="22"/>
          <w:szCs w:val="22"/>
        </w:rPr>
        <w:t>”</w:t>
      </w:r>
      <w:r w:rsidR="00B91E95" w:rsidRPr="006C7937">
        <w:rPr>
          <w:sz w:val="22"/>
          <w:szCs w:val="22"/>
        </w:rPr>
        <w:t xml:space="preserve"> </w:t>
      </w:r>
      <w:r w:rsidR="006546CD" w:rsidRPr="006C7937">
        <w:rPr>
          <w:sz w:val="22"/>
          <w:szCs w:val="22"/>
        </w:rPr>
        <w:t>d</w:t>
      </w:r>
      <w:r w:rsidR="00B91E95" w:rsidRPr="006C7937">
        <w:rPr>
          <w:sz w:val="22"/>
          <w:szCs w:val="22"/>
        </w:rPr>
        <w:t xml:space="preserve">riveway but had not been approached over the </w:t>
      </w:r>
      <w:r w:rsidR="001E509A" w:rsidRPr="006C7937">
        <w:rPr>
          <w:sz w:val="22"/>
          <w:szCs w:val="22"/>
        </w:rPr>
        <w:t>“</w:t>
      </w:r>
      <w:r w:rsidR="00B91E95" w:rsidRPr="006C7937">
        <w:rPr>
          <w:sz w:val="22"/>
          <w:szCs w:val="22"/>
        </w:rPr>
        <w:t>private</w:t>
      </w:r>
      <w:r w:rsidR="001E509A" w:rsidRPr="006C7937">
        <w:rPr>
          <w:sz w:val="22"/>
          <w:szCs w:val="22"/>
        </w:rPr>
        <w:t>”</w:t>
      </w:r>
      <w:r w:rsidR="00B91E95" w:rsidRPr="006C7937">
        <w:rPr>
          <w:sz w:val="22"/>
          <w:szCs w:val="22"/>
        </w:rPr>
        <w:t xml:space="preserve"> driveways as of yet though he had scheduled a meeting for the following</w:t>
      </w:r>
      <w:r w:rsidR="00BA3AD4" w:rsidRPr="006C7937">
        <w:rPr>
          <w:sz w:val="22"/>
          <w:szCs w:val="22"/>
        </w:rPr>
        <w:t xml:space="preserve"> Friday to discuss. The Fire Chief had some concern with a culvert though it was felt that it could withstand the weight of a Fire </w:t>
      </w:r>
      <w:r w:rsidR="006546CD" w:rsidRPr="006C7937">
        <w:rPr>
          <w:sz w:val="22"/>
          <w:szCs w:val="22"/>
        </w:rPr>
        <w:t xml:space="preserve">Truck. </w:t>
      </w:r>
      <w:r w:rsidR="00BA3AD4" w:rsidRPr="006C7937">
        <w:rPr>
          <w:sz w:val="22"/>
          <w:szCs w:val="22"/>
        </w:rPr>
        <w:t xml:space="preserve">It was also discussed that </w:t>
      </w:r>
      <w:r w:rsidR="00B91E95" w:rsidRPr="006C7937">
        <w:rPr>
          <w:sz w:val="22"/>
          <w:szCs w:val="22"/>
        </w:rPr>
        <w:t xml:space="preserve">a </w:t>
      </w:r>
      <w:r w:rsidR="00BA3AD4" w:rsidRPr="006C7937">
        <w:rPr>
          <w:sz w:val="22"/>
          <w:szCs w:val="22"/>
        </w:rPr>
        <w:t xml:space="preserve">fire </w:t>
      </w:r>
      <w:r w:rsidR="001E509A" w:rsidRPr="006C7937">
        <w:rPr>
          <w:sz w:val="22"/>
          <w:szCs w:val="22"/>
        </w:rPr>
        <w:t>h</w:t>
      </w:r>
      <w:r w:rsidR="00B91E95" w:rsidRPr="006C7937">
        <w:rPr>
          <w:sz w:val="22"/>
          <w:szCs w:val="22"/>
        </w:rPr>
        <w:t xml:space="preserve">ydrant </w:t>
      </w:r>
      <w:r w:rsidR="00BA3AD4" w:rsidRPr="006C7937">
        <w:rPr>
          <w:sz w:val="22"/>
          <w:szCs w:val="22"/>
        </w:rPr>
        <w:t>needed to be located within 500’ of the buildings and that the buildings also</w:t>
      </w:r>
      <w:r w:rsidR="00B91E95" w:rsidRPr="006C7937">
        <w:rPr>
          <w:sz w:val="22"/>
          <w:szCs w:val="22"/>
        </w:rPr>
        <w:t xml:space="preserve"> </w:t>
      </w:r>
      <w:r w:rsidR="00BA3AD4" w:rsidRPr="006C7937">
        <w:rPr>
          <w:sz w:val="22"/>
          <w:szCs w:val="22"/>
        </w:rPr>
        <w:t>needed</w:t>
      </w:r>
      <w:r w:rsidR="00B91E95" w:rsidRPr="006C7937">
        <w:rPr>
          <w:sz w:val="22"/>
          <w:szCs w:val="22"/>
        </w:rPr>
        <w:t xml:space="preserve"> to be sprinklered.</w:t>
      </w:r>
    </w:p>
    <w:p w:rsidR="00B91E95" w:rsidRPr="006C7937" w:rsidRDefault="00B91E95" w:rsidP="00EB10C6">
      <w:pPr>
        <w:rPr>
          <w:sz w:val="22"/>
          <w:szCs w:val="22"/>
        </w:rPr>
      </w:pPr>
    </w:p>
    <w:p w:rsidR="00B91E95" w:rsidRPr="006C7937" w:rsidRDefault="006546CD" w:rsidP="00EB10C6">
      <w:pPr>
        <w:rPr>
          <w:sz w:val="22"/>
          <w:szCs w:val="22"/>
        </w:rPr>
      </w:pPr>
      <w:r w:rsidRPr="006C7937">
        <w:rPr>
          <w:sz w:val="22"/>
          <w:szCs w:val="22"/>
        </w:rPr>
        <w:t>M. McGovern</w:t>
      </w:r>
      <w:r w:rsidR="00B91E95" w:rsidRPr="006C7937">
        <w:rPr>
          <w:sz w:val="22"/>
          <w:szCs w:val="22"/>
        </w:rPr>
        <w:t xml:space="preserve"> </w:t>
      </w:r>
      <w:proofErr w:type="gramStart"/>
      <w:r w:rsidR="002D50FE" w:rsidRPr="006C7937">
        <w:rPr>
          <w:sz w:val="22"/>
          <w:szCs w:val="22"/>
        </w:rPr>
        <w:t xml:space="preserve">asked </w:t>
      </w:r>
      <w:r w:rsidRPr="006C7937">
        <w:rPr>
          <w:sz w:val="22"/>
          <w:szCs w:val="22"/>
        </w:rPr>
        <w:t xml:space="preserve"> if</w:t>
      </w:r>
      <w:proofErr w:type="gramEnd"/>
      <w:r w:rsidRPr="006C7937">
        <w:rPr>
          <w:sz w:val="22"/>
          <w:szCs w:val="22"/>
        </w:rPr>
        <w:t xml:space="preserve"> there was</w:t>
      </w:r>
      <w:r w:rsidR="00B91E95" w:rsidRPr="006C7937">
        <w:rPr>
          <w:sz w:val="22"/>
          <w:szCs w:val="22"/>
        </w:rPr>
        <w:t xml:space="preserve"> </w:t>
      </w:r>
      <w:r w:rsidR="001E509A" w:rsidRPr="006C7937">
        <w:rPr>
          <w:sz w:val="22"/>
          <w:szCs w:val="22"/>
        </w:rPr>
        <w:t>town water in the area</w:t>
      </w:r>
      <w:r w:rsidR="00B91E95" w:rsidRPr="006C7937">
        <w:rPr>
          <w:sz w:val="22"/>
          <w:szCs w:val="22"/>
        </w:rPr>
        <w:t xml:space="preserve"> and was told it was </w:t>
      </w:r>
      <w:r w:rsidR="001E509A" w:rsidRPr="006C7937">
        <w:rPr>
          <w:sz w:val="22"/>
          <w:szCs w:val="22"/>
        </w:rPr>
        <w:t>available</w:t>
      </w:r>
      <w:r w:rsidR="00B91E95" w:rsidRPr="006C7937">
        <w:rPr>
          <w:sz w:val="22"/>
          <w:szCs w:val="22"/>
        </w:rPr>
        <w:t>.</w:t>
      </w:r>
    </w:p>
    <w:p w:rsidR="00B91E95" w:rsidRPr="006C7937" w:rsidRDefault="00B91E95" w:rsidP="00EB10C6">
      <w:pPr>
        <w:rPr>
          <w:sz w:val="22"/>
          <w:szCs w:val="22"/>
        </w:rPr>
      </w:pPr>
    </w:p>
    <w:p w:rsidR="00B91E95" w:rsidRPr="006C7937" w:rsidRDefault="00B91E95" w:rsidP="00EB10C6">
      <w:pPr>
        <w:rPr>
          <w:sz w:val="22"/>
          <w:szCs w:val="22"/>
        </w:rPr>
      </w:pPr>
      <w:r w:rsidRPr="006C7937">
        <w:rPr>
          <w:sz w:val="22"/>
          <w:szCs w:val="22"/>
        </w:rPr>
        <w:t xml:space="preserve">As an additional note, L. Dahlin </w:t>
      </w:r>
      <w:proofErr w:type="gramStart"/>
      <w:r w:rsidRPr="006C7937">
        <w:rPr>
          <w:sz w:val="22"/>
          <w:szCs w:val="22"/>
        </w:rPr>
        <w:t>informed</w:t>
      </w:r>
      <w:r w:rsidR="002D50FE" w:rsidRPr="006C7937">
        <w:rPr>
          <w:sz w:val="22"/>
          <w:szCs w:val="22"/>
        </w:rPr>
        <w:t xml:space="preserve"> </w:t>
      </w:r>
      <w:r w:rsidRPr="006C7937">
        <w:rPr>
          <w:sz w:val="22"/>
          <w:szCs w:val="22"/>
        </w:rPr>
        <w:t xml:space="preserve"> the</w:t>
      </w:r>
      <w:proofErr w:type="gramEnd"/>
      <w:r w:rsidRPr="006C7937">
        <w:rPr>
          <w:sz w:val="22"/>
          <w:szCs w:val="22"/>
        </w:rPr>
        <w:t xml:space="preserve"> Board that there was correspondence from the Sewer </w:t>
      </w:r>
      <w:r w:rsidR="006546CD" w:rsidRPr="006C7937">
        <w:rPr>
          <w:sz w:val="22"/>
          <w:szCs w:val="22"/>
        </w:rPr>
        <w:t>Commissioner stating</w:t>
      </w:r>
      <w:r w:rsidR="001E509A" w:rsidRPr="006C7937">
        <w:rPr>
          <w:sz w:val="22"/>
          <w:szCs w:val="22"/>
        </w:rPr>
        <w:t xml:space="preserve"> </w:t>
      </w:r>
      <w:r w:rsidRPr="006C7937">
        <w:rPr>
          <w:sz w:val="22"/>
          <w:szCs w:val="22"/>
        </w:rPr>
        <w:t>that any gravity lines must be fed through a manhole.</w:t>
      </w:r>
    </w:p>
    <w:p w:rsidR="00BA3AD4" w:rsidRPr="006C7937" w:rsidRDefault="00BA3AD4" w:rsidP="00EB10C6">
      <w:pPr>
        <w:rPr>
          <w:sz w:val="22"/>
          <w:szCs w:val="22"/>
        </w:rPr>
      </w:pPr>
    </w:p>
    <w:p w:rsidR="00BA3AD4" w:rsidRPr="006C7937" w:rsidRDefault="006546CD" w:rsidP="00EB10C6">
      <w:pPr>
        <w:rPr>
          <w:sz w:val="22"/>
          <w:szCs w:val="22"/>
        </w:rPr>
      </w:pPr>
      <w:r w:rsidRPr="006C7937">
        <w:rPr>
          <w:sz w:val="22"/>
          <w:szCs w:val="22"/>
        </w:rPr>
        <w:t>J. Fenuccio</w:t>
      </w:r>
      <w:r w:rsidR="00BA3AD4" w:rsidRPr="006C7937">
        <w:rPr>
          <w:sz w:val="22"/>
          <w:szCs w:val="22"/>
        </w:rPr>
        <w:t xml:space="preserve"> motioned, M. McGovern seconded and the vote unanimous to continue the </w:t>
      </w:r>
      <w:r w:rsidR="000C039D">
        <w:rPr>
          <w:sz w:val="22"/>
          <w:szCs w:val="22"/>
        </w:rPr>
        <w:t xml:space="preserve">public </w:t>
      </w:r>
      <w:r w:rsidR="00BA3AD4" w:rsidRPr="006C7937">
        <w:rPr>
          <w:sz w:val="22"/>
          <w:szCs w:val="22"/>
        </w:rPr>
        <w:t>hearing to March 7, 2013 at 7:35pm.</w:t>
      </w:r>
    </w:p>
    <w:p w:rsidR="002005B2" w:rsidRPr="006C7937" w:rsidRDefault="002005B2" w:rsidP="00EB10C6">
      <w:pPr>
        <w:rPr>
          <w:sz w:val="22"/>
          <w:szCs w:val="22"/>
        </w:rPr>
      </w:pPr>
    </w:p>
    <w:p w:rsidR="0040563F" w:rsidRPr="006C7937" w:rsidRDefault="0040563F" w:rsidP="00EB10C6">
      <w:pPr>
        <w:rPr>
          <w:sz w:val="22"/>
          <w:szCs w:val="22"/>
        </w:rPr>
      </w:pPr>
      <w:r w:rsidRPr="006C7937">
        <w:rPr>
          <w:sz w:val="22"/>
          <w:szCs w:val="22"/>
        </w:rPr>
        <w:t>Site visit scheduled for March 2, 2013 at 9:00am.</w:t>
      </w:r>
    </w:p>
    <w:p w:rsidR="0040563F" w:rsidRPr="006C7937" w:rsidRDefault="0040563F" w:rsidP="00EB10C6">
      <w:pPr>
        <w:rPr>
          <w:sz w:val="22"/>
          <w:szCs w:val="22"/>
        </w:rPr>
      </w:pPr>
    </w:p>
    <w:p w:rsidR="002005B2" w:rsidRPr="006C7937" w:rsidRDefault="002005B2" w:rsidP="00EB10C6">
      <w:pPr>
        <w:rPr>
          <w:b/>
          <w:sz w:val="22"/>
          <w:szCs w:val="22"/>
        </w:rPr>
      </w:pPr>
      <w:r w:rsidRPr="006C7937">
        <w:rPr>
          <w:b/>
          <w:sz w:val="22"/>
          <w:szCs w:val="22"/>
        </w:rPr>
        <w:t>Board Business:</w:t>
      </w:r>
    </w:p>
    <w:p w:rsidR="00C6173C" w:rsidRPr="006C7937" w:rsidRDefault="00C6173C" w:rsidP="00EB10C6">
      <w:pPr>
        <w:rPr>
          <w:sz w:val="22"/>
          <w:szCs w:val="22"/>
        </w:rPr>
      </w:pPr>
    </w:p>
    <w:p w:rsidR="00C6173C" w:rsidRPr="006C7937" w:rsidRDefault="00C6173C" w:rsidP="00C6173C">
      <w:pPr>
        <w:rPr>
          <w:sz w:val="22"/>
          <w:szCs w:val="22"/>
        </w:rPr>
      </w:pPr>
      <w:r w:rsidRPr="006C7937">
        <w:rPr>
          <w:sz w:val="22"/>
          <w:szCs w:val="22"/>
        </w:rPr>
        <w:t>R. Deschenes stepped down from the Board for the Leland Hill Estates Plan review.</w:t>
      </w:r>
    </w:p>
    <w:p w:rsidR="00C6173C" w:rsidRPr="006C7937" w:rsidRDefault="00C6173C" w:rsidP="00EB10C6">
      <w:pPr>
        <w:rPr>
          <w:sz w:val="22"/>
          <w:szCs w:val="22"/>
        </w:rPr>
      </w:pPr>
    </w:p>
    <w:p w:rsidR="002005B2" w:rsidRPr="006C7937" w:rsidRDefault="002005B2" w:rsidP="00EB10C6">
      <w:pPr>
        <w:rPr>
          <w:sz w:val="22"/>
          <w:szCs w:val="22"/>
        </w:rPr>
      </w:pPr>
      <w:r w:rsidRPr="006C7937">
        <w:rPr>
          <w:sz w:val="22"/>
          <w:szCs w:val="22"/>
        </w:rPr>
        <w:t xml:space="preserve">Leland Hill Estates Plan </w:t>
      </w:r>
      <w:r w:rsidR="00384E99" w:rsidRPr="006C7937">
        <w:rPr>
          <w:sz w:val="22"/>
          <w:szCs w:val="22"/>
        </w:rPr>
        <w:t>R</w:t>
      </w:r>
      <w:r w:rsidRPr="006C7937">
        <w:rPr>
          <w:sz w:val="22"/>
          <w:szCs w:val="22"/>
        </w:rPr>
        <w:t>eview.</w:t>
      </w:r>
    </w:p>
    <w:p w:rsidR="006C7937" w:rsidRDefault="002005B2" w:rsidP="00EB10C6">
      <w:pPr>
        <w:rPr>
          <w:sz w:val="22"/>
          <w:szCs w:val="22"/>
        </w:rPr>
      </w:pPr>
      <w:r w:rsidRPr="006C7937">
        <w:rPr>
          <w:sz w:val="22"/>
          <w:szCs w:val="22"/>
        </w:rPr>
        <w:t xml:space="preserve">M. McGovern did not </w:t>
      </w:r>
      <w:r w:rsidR="00384E99" w:rsidRPr="006C7937">
        <w:rPr>
          <w:sz w:val="22"/>
          <w:szCs w:val="22"/>
        </w:rPr>
        <w:t xml:space="preserve">have the plan with him </w:t>
      </w:r>
      <w:r w:rsidRPr="006C7937">
        <w:rPr>
          <w:sz w:val="22"/>
          <w:szCs w:val="22"/>
        </w:rPr>
        <w:t>but noted that the changes that were requested were close to what was discussed at the site visit</w:t>
      </w:r>
      <w:r w:rsidR="00E91EFA" w:rsidRPr="006C7937">
        <w:rPr>
          <w:sz w:val="22"/>
          <w:szCs w:val="22"/>
        </w:rPr>
        <w:t xml:space="preserve">. </w:t>
      </w:r>
      <w:r w:rsidRPr="006C7937">
        <w:rPr>
          <w:sz w:val="22"/>
          <w:szCs w:val="22"/>
        </w:rPr>
        <w:t xml:space="preserve"> </w:t>
      </w:r>
      <w:r w:rsidR="00E91EFA" w:rsidRPr="006C7937">
        <w:rPr>
          <w:sz w:val="22"/>
          <w:szCs w:val="22"/>
        </w:rPr>
        <w:t>It was noted that</w:t>
      </w:r>
      <w:r w:rsidRPr="006C7937">
        <w:rPr>
          <w:sz w:val="22"/>
          <w:szCs w:val="22"/>
        </w:rPr>
        <w:t xml:space="preserve"> Mr. Burns did miss a </w:t>
      </w:r>
      <w:r w:rsidR="00E91EFA" w:rsidRPr="006C7937">
        <w:rPr>
          <w:sz w:val="22"/>
          <w:szCs w:val="22"/>
        </w:rPr>
        <w:t>“</w:t>
      </w:r>
      <w:r w:rsidRPr="006C7937">
        <w:rPr>
          <w:sz w:val="22"/>
          <w:szCs w:val="22"/>
        </w:rPr>
        <w:t>few</w:t>
      </w:r>
      <w:r w:rsidR="00E91EFA" w:rsidRPr="006C7937">
        <w:rPr>
          <w:sz w:val="22"/>
          <w:szCs w:val="22"/>
        </w:rPr>
        <w:t>”</w:t>
      </w:r>
      <w:r w:rsidRPr="006C7937">
        <w:rPr>
          <w:sz w:val="22"/>
          <w:szCs w:val="22"/>
        </w:rPr>
        <w:t xml:space="preserve"> items that were requested but did not miss the items that were agreed that he could </w:t>
      </w:r>
      <w:r w:rsidR="00E91EFA" w:rsidRPr="006C7937">
        <w:rPr>
          <w:sz w:val="22"/>
          <w:szCs w:val="22"/>
        </w:rPr>
        <w:t>eliminate</w:t>
      </w:r>
      <w:r w:rsidRPr="006C7937">
        <w:rPr>
          <w:sz w:val="22"/>
          <w:szCs w:val="22"/>
        </w:rPr>
        <w:t>.</w:t>
      </w:r>
      <w:r w:rsidR="00E91EFA" w:rsidRPr="006C7937">
        <w:rPr>
          <w:sz w:val="22"/>
          <w:szCs w:val="22"/>
        </w:rPr>
        <w:t xml:space="preserve"> </w:t>
      </w:r>
      <w:r w:rsidRPr="006C7937">
        <w:rPr>
          <w:sz w:val="22"/>
          <w:szCs w:val="22"/>
        </w:rPr>
        <w:t xml:space="preserve"> </w:t>
      </w:r>
      <w:r w:rsidR="00E91EFA" w:rsidRPr="006C7937">
        <w:rPr>
          <w:sz w:val="22"/>
          <w:szCs w:val="22"/>
        </w:rPr>
        <w:t>M. McGovern</w:t>
      </w:r>
      <w:r w:rsidRPr="006C7937">
        <w:rPr>
          <w:sz w:val="22"/>
          <w:szCs w:val="22"/>
        </w:rPr>
        <w:t xml:space="preserve"> </w:t>
      </w:r>
      <w:r w:rsidR="00384E99" w:rsidRPr="006C7937">
        <w:rPr>
          <w:sz w:val="22"/>
          <w:szCs w:val="22"/>
        </w:rPr>
        <w:t>added</w:t>
      </w:r>
      <w:r w:rsidR="00E91EFA" w:rsidRPr="006C7937">
        <w:rPr>
          <w:sz w:val="22"/>
          <w:szCs w:val="22"/>
        </w:rPr>
        <w:t xml:space="preserve"> </w:t>
      </w:r>
      <w:r w:rsidRPr="006C7937">
        <w:rPr>
          <w:sz w:val="22"/>
          <w:szCs w:val="22"/>
        </w:rPr>
        <w:t>that when he brought the plan in for next meeting, the Board as a</w:t>
      </w:r>
      <w:r w:rsidR="00E91EFA" w:rsidRPr="006C7937">
        <w:rPr>
          <w:sz w:val="22"/>
          <w:szCs w:val="22"/>
        </w:rPr>
        <w:t xml:space="preserve"> group could review it together to ensure that </w:t>
      </w:r>
    </w:p>
    <w:p w:rsidR="006C7937" w:rsidRDefault="006C7937" w:rsidP="00EB10C6">
      <w:pPr>
        <w:rPr>
          <w:sz w:val="22"/>
          <w:szCs w:val="22"/>
        </w:rPr>
      </w:pPr>
    </w:p>
    <w:p w:rsidR="006C7937" w:rsidRDefault="006C7937" w:rsidP="00EB10C6">
      <w:pPr>
        <w:rPr>
          <w:sz w:val="22"/>
          <w:szCs w:val="22"/>
        </w:rPr>
      </w:pPr>
    </w:p>
    <w:p w:rsidR="002005B2" w:rsidRPr="006C7937" w:rsidRDefault="00E91EFA" w:rsidP="00EB10C6">
      <w:pPr>
        <w:rPr>
          <w:sz w:val="22"/>
          <w:szCs w:val="22"/>
        </w:rPr>
      </w:pPr>
      <w:proofErr w:type="gramStart"/>
      <w:r w:rsidRPr="006C7937">
        <w:rPr>
          <w:sz w:val="22"/>
          <w:szCs w:val="22"/>
        </w:rPr>
        <w:t>everything</w:t>
      </w:r>
      <w:proofErr w:type="gramEnd"/>
      <w:r w:rsidRPr="006C7937">
        <w:rPr>
          <w:sz w:val="22"/>
          <w:szCs w:val="22"/>
        </w:rPr>
        <w:t xml:space="preserve"> </w:t>
      </w:r>
      <w:r w:rsidR="00384E99" w:rsidRPr="006C7937">
        <w:rPr>
          <w:sz w:val="22"/>
          <w:szCs w:val="22"/>
        </w:rPr>
        <w:t>agreed to</w:t>
      </w:r>
      <w:r w:rsidRPr="006C7937">
        <w:rPr>
          <w:sz w:val="22"/>
          <w:szCs w:val="22"/>
        </w:rPr>
        <w:t xml:space="preserve"> on site was </w:t>
      </w:r>
      <w:r w:rsidR="00384E99" w:rsidRPr="006C7937">
        <w:rPr>
          <w:sz w:val="22"/>
          <w:szCs w:val="22"/>
        </w:rPr>
        <w:t xml:space="preserve">noted on the plan. It was also </w:t>
      </w:r>
      <w:r w:rsidR="006C7937">
        <w:rPr>
          <w:sz w:val="22"/>
          <w:szCs w:val="22"/>
        </w:rPr>
        <w:t>said</w:t>
      </w:r>
      <w:r w:rsidR="00384E99" w:rsidRPr="006C7937">
        <w:rPr>
          <w:sz w:val="22"/>
          <w:szCs w:val="22"/>
        </w:rPr>
        <w:t xml:space="preserve"> numerous times at the site visit </w:t>
      </w:r>
      <w:r w:rsidRPr="006C7937">
        <w:rPr>
          <w:sz w:val="22"/>
          <w:szCs w:val="22"/>
        </w:rPr>
        <w:t>that there could be more trees around the detention pond as it was felt that there was considerable relief given on the fencing and guardrail issue and it was felt that the developer could enhance that wide open area.</w:t>
      </w:r>
      <w:r w:rsidR="00384E99" w:rsidRPr="006C7937">
        <w:rPr>
          <w:sz w:val="22"/>
          <w:szCs w:val="22"/>
        </w:rPr>
        <w:t xml:space="preserve"> He felt that there should be more discussion concerning this issue.</w:t>
      </w:r>
    </w:p>
    <w:p w:rsidR="00384E99" w:rsidRPr="006C7937" w:rsidRDefault="00384E99" w:rsidP="00EB10C6">
      <w:pPr>
        <w:rPr>
          <w:sz w:val="22"/>
          <w:szCs w:val="22"/>
        </w:rPr>
      </w:pPr>
    </w:p>
    <w:p w:rsidR="0040563F" w:rsidRPr="006C7937" w:rsidRDefault="00384E99" w:rsidP="00EB10C6">
      <w:pPr>
        <w:rPr>
          <w:sz w:val="22"/>
          <w:szCs w:val="22"/>
        </w:rPr>
      </w:pPr>
      <w:r w:rsidRPr="006C7937">
        <w:rPr>
          <w:sz w:val="22"/>
          <w:szCs w:val="22"/>
        </w:rPr>
        <w:t xml:space="preserve">J. Fenuccio </w:t>
      </w:r>
      <w:r w:rsidR="00E36EDC" w:rsidRPr="006C7937">
        <w:rPr>
          <w:sz w:val="22"/>
          <w:szCs w:val="22"/>
        </w:rPr>
        <w:t>noted that given that the Building Commissioner had been present at the site inspection, if he</w:t>
      </w:r>
      <w:r w:rsidRPr="006C7937">
        <w:rPr>
          <w:sz w:val="22"/>
          <w:szCs w:val="22"/>
        </w:rPr>
        <w:t xml:space="preserve"> had any</w:t>
      </w:r>
      <w:r w:rsidR="00E36EDC" w:rsidRPr="006C7937">
        <w:rPr>
          <w:sz w:val="22"/>
          <w:szCs w:val="22"/>
        </w:rPr>
        <w:t xml:space="preserve"> additional concerns to let the Board know prior to the next meeting. L. Dahlin noted that he had reviewed the plan as well.</w:t>
      </w:r>
      <w:r w:rsidRPr="006C7937">
        <w:rPr>
          <w:sz w:val="22"/>
          <w:szCs w:val="22"/>
        </w:rPr>
        <w:t xml:space="preserve"> </w:t>
      </w:r>
    </w:p>
    <w:p w:rsidR="00E36EDC" w:rsidRPr="006C7937" w:rsidRDefault="00E36EDC" w:rsidP="00EB10C6">
      <w:pPr>
        <w:rPr>
          <w:sz w:val="22"/>
          <w:szCs w:val="22"/>
        </w:rPr>
      </w:pPr>
    </w:p>
    <w:p w:rsidR="00E36EDC" w:rsidRPr="006C7937" w:rsidRDefault="00E36EDC" w:rsidP="00EB10C6">
      <w:pPr>
        <w:rPr>
          <w:sz w:val="22"/>
          <w:szCs w:val="22"/>
        </w:rPr>
      </w:pPr>
      <w:r w:rsidRPr="006C7937">
        <w:rPr>
          <w:sz w:val="22"/>
          <w:szCs w:val="22"/>
        </w:rPr>
        <w:t>R. Deschenes rejoins the Board</w:t>
      </w:r>
    </w:p>
    <w:p w:rsidR="00E36EDC" w:rsidRPr="006C7937" w:rsidRDefault="00E36EDC" w:rsidP="00EB10C6">
      <w:pPr>
        <w:rPr>
          <w:sz w:val="22"/>
          <w:szCs w:val="22"/>
        </w:rPr>
      </w:pPr>
    </w:p>
    <w:p w:rsidR="00E36EDC" w:rsidRPr="006C7937" w:rsidRDefault="00E36EDC" w:rsidP="00EB10C6">
      <w:pPr>
        <w:rPr>
          <w:sz w:val="22"/>
          <w:szCs w:val="22"/>
        </w:rPr>
      </w:pPr>
      <w:r w:rsidRPr="006C7937">
        <w:rPr>
          <w:sz w:val="22"/>
          <w:szCs w:val="22"/>
        </w:rPr>
        <w:t>Minutes: January minutes to be tabled until the next meeting to allow the Chairman to be present.</w:t>
      </w:r>
    </w:p>
    <w:p w:rsidR="00E36EDC" w:rsidRPr="006C7937" w:rsidRDefault="00E36EDC" w:rsidP="00EB10C6">
      <w:pPr>
        <w:rPr>
          <w:sz w:val="22"/>
          <w:szCs w:val="22"/>
        </w:rPr>
      </w:pPr>
    </w:p>
    <w:p w:rsidR="00E36EDC" w:rsidRPr="006C7937" w:rsidRDefault="00E36EDC" w:rsidP="00EB10C6">
      <w:pPr>
        <w:rPr>
          <w:sz w:val="22"/>
          <w:szCs w:val="22"/>
        </w:rPr>
      </w:pPr>
      <w:r w:rsidRPr="006C7937">
        <w:rPr>
          <w:sz w:val="22"/>
          <w:szCs w:val="22"/>
        </w:rPr>
        <w:t>8:00pm - R. D motioned, M. McGovern seconded and the vote unanimous to adjourn.</w:t>
      </w:r>
    </w:p>
    <w:p w:rsidR="00E36EDC" w:rsidRPr="006C7937" w:rsidRDefault="00E36EDC" w:rsidP="00EB10C6">
      <w:pPr>
        <w:rPr>
          <w:sz w:val="22"/>
          <w:szCs w:val="22"/>
        </w:rPr>
      </w:pPr>
    </w:p>
    <w:p w:rsidR="00E36EDC" w:rsidRPr="006C7937" w:rsidRDefault="00E36EDC" w:rsidP="00EB10C6">
      <w:pPr>
        <w:rPr>
          <w:sz w:val="22"/>
          <w:szCs w:val="22"/>
        </w:rPr>
      </w:pPr>
    </w:p>
    <w:p w:rsidR="00E36EDC" w:rsidRPr="006C7937" w:rsidRDefault="00E36EDC" w:rsidP="00EB10C6">
      <w:pPr>
        <w:rPr>
          <w:sz w:val="22"/>
          <w:szCs w:val="22"/>
        </w:rPr>
      </w:pPr>
    </w:p>
    <w:p w:rsidR="00E36EDC" w:rsidRPr="006C7937" w:rsidRDefault="00E36EDC" w:rsidP="00EB10C6">
      <w:pPr>
        <w:rPr>
          <w:sz w:val="22"/>
          <w:szCs w:val="22"/>
        </w:rPr>
      </w:pPr>
    </w:p>
    <w:p w:rsidR="00E36EDC" w:rsidRPr="006C7937" w:rsidRDefault="00E36EDC" w:rsidP="00EB10C6">
      <w:pPr>
        <w:rPr>
          <w:sz w:val="22"/>
          <w:szCs w:val="22"/>
        </w:rPr>
      </w:pPr>
      <w:r w:rsidRPr="006C7937">
        <w:rPr>
          <w:sz w:val="22"/>
          <w:szCs w:val="22"/>
        </w:rPr>
        <w:t>Respectfully submitted,</w:t>
      </w:r>
    </w:p>
    <w:p w:rsidR="00E36EDC" w:rsidRPr="006C7937" w:rsidRDefault="00E36EDC" w:rsidP="00EB10C6">
      <w:pPr>
        <w:rPr>
          <w:sz w:val="22"/>
          <w:szCs w:val="22"/>
        </w:rPr>
      </w:pPr>
    </w:p>
    <w:p w:rsidR="00E36EDC" w:rsidRPr="006C7937" w:rsidRDefault="00E36EDC" w:rsidP="00EB10C6">
      <w:pPr>
        <w:rPr>
          <w:sz w:val="22"/>
          <w:szCs w:val="22"/>
        </w:rPr>
      </w:pPr>
    </w:p>
    <w:p w:rsidR="00E36EDC" w:rsidRPr="006C7937" w:rsidRDefault="00E36EDC" w:rsidP="00EB10C6">
      <w:pPr>
        <w:rPr>
          <w:sz w:val="22"/>
          <w:szCs w:val="22"/>
        </w:rPr>
      </w:pPr>
    </w:p>
    <w:p w:rsidR="00E36EDC" w:rsidRPr="006C7937" w:rsidRDefault="00E36EDC" w:rsidP="00EB10C6">
      <w:pPr>
        <w:rPr>
          <w:sz w:val="22"/>
          <w:szCs w:val="22"/>
        </w:rPr>
      </w:pPr>
    </w:p>
    <w:p w:rsidR="00E36EDC" w:rsidRPr="006C7937" w:rsidRDefault="00E36EDC" w:rsidP="00EB10C6">
      <w:pPr>
        <w:rPr>
          <w:sz w:val="22"/>
          <w:szCs w:val="22"/>
        </w:rPr>
      </w:pPr>
      <w:r w:rsidRPr="006C7937">
        <w:rPr>
          <w:sz w:val="22"/>
          <w:szCs w:val="22"/>
        </w:rPr>
        <w:t>Lynn Dahlin</w:t>
      </w:r>
    </w:p>
    <w:p w:rsidR="00E36EDC" w:rsidRPr="006C7937" w:rsidRDefault="00E36EDC" w:rsidP="00EB10C6">
      <w:pPr>
        <w:rPr>
          <w:sz w:val="22"/>
          <w:szCs w:val="22"/>
        </w:rPr>
      </w:pPr>
      <w:r w:rsidRPr="006C7937">
        <w:rPr>
          <w:sz w:val="22"/>
          <w:szCs w:val="22"/>
        </w:rPr>
        <w:t xml:space="preserve">Secretary </w:t>
      </w:r>
    </w:p>
    <w:p w:rsidR="00E36EDC" w:rsidRPr="006C7937" w:rsidRDefault="00E36EDC" w:rsidP="00EB10C6">
      <w:pPr>
        <w:rPr>
          <w:sz w:val="22"/>
          <w:szCs w:val="22"/>
        </w:rPr>
      </w:pPr>
    </w:p>
    <w:p w:rsidR="00E36EDC" w:rsidRPr="006C7937" w:rsidRDefault="00E36EDC" w:rsidP="00EB10C6">
      <w:pPr>
        <w:rPr>
          <w:sz w:val="22"/>
          <w:szCs w:val="22"/>
        </w:rPr>
      </w:pPr>
    </w:p>
    <w:p w:rsidR="0040563F" w:rsidRPr="006C7937" w:rsidRDefault="0040563F" w:rsidP="00EB10C6">
      <w:pPr>
        <w:rPr>
          <w:sz w:val="22"/>
          <w:szCs w:val="22"/>
        </w:rPr>
      </w:pPr>
    </w:p>
    <w:p w:rsidR="0040563F" w:rsidRPr="006C7937" w:rsidRDefault="0040563F" w:rsidP="00EB10C6">
      <w:pPr>
        <w:rPr>
          <w:sz w:val="22"/>
          <w:szCs w:val="22"/>
        </w:rPr>
      </w:pPr>
    </w:p>
    <w:p w:rsidR="00B91E95" w:rsidRDefault="00B91E95" w:rsidP="00EB10C6">
      <w:pPr>
        <w:rPr>
          <w:sz w:val="24"/>
        </w:rPr>
      </w:pPr>
    </w:p>
    <w:p w:rsidR="00373D2C" w:rsidRDefault="00373D2C" w:rsidP="00EB10C6">
      <w:pPr>
        <w:rPr>
          <w:sz w:val="24"/>
        </w:rPr>
      </w:pPr>
    </w:p>
    <w:p w:rsidR="00407A28" w:rsidRDefault="00407A28" w:rsidP="00EB10C6">
      <w:pPr>
        <w:rPr>
          <w:sz w:val="24"/>
        </w:rPr>
      </w:pPr>
    </w:p>
    <w:p w:rsidR="00407A28" w:rsidRDefault="00407A28" w:rsidP="00EB10C6">
      <w:pPr>
        <w:rPr>
          <w:sz w:val="24"/>
        </w:rPr>
      </w:pPr>
    </w:p>
    <w:p w:rsidR="00407A28" w:rsidRDefault="00407A28">
      <w:pPr>
        <w:rPr>
          <w:sz w:val="24"/>
        </w:rPr>
      </w:pPr>
    </w:p>
    <w:p w:rsidR="00407A28" w:rsidRDefault="00407A28">
      <w:pPr>
        <w:rPr>
          <w:b/>
          <w:bCs/>
          <w:sz w:val="24"/>
        </w:rPr>
      </w:pPr>
    </w:p>
    <w:sectPr w:rsidR="00407A28" w:rsidSect="0058635E">
      <w:headerReference w:type="default" r:id="rId8"/>
      <w:footerReference w:type="even" r:id="rId9"/>
      <w:footerReference w:type="default" r:id="rId10"/>
      <w:pgSz w:w="12240" w:h="15840" w:code="1"/>
      <w:pgMar w:top="720" w:right="1440" w:bottom="864"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6CD" w:rsidRDefault="006546CD">
      <w:r>
        <w:separator/>
      </w:r>
    </w:p>
  </w:endnote>
  <w:endnote w:type="continuationSeparator" w:id="0">
    <w:p w:rsidR="006546CD" w:rsidRDefault="00654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ptial BT">
    <w:altName w:val="Courier New"/>
    <w:charset w:val="00"/>
    <w:family w:val="script"/>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CD" w:rsidRDefault="006546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46CD" w:rsidRDefault="006546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CD" w:rsidRDefault="006546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039D">
      <w:rPr>
        <w:rStyle w:val="PageNumber"/>
        <w:noProof/>
      </w:rPr>
      <w:t>2</w:t>
    </w:r>
    <w:r>
      <w:rPr>
        <w:rStyle w:val="PageNumber"/>
      </w:rPr>
      <w:fldChar w:fldCharType="end"/>
    </w:r>
  </w:p>
  <w:p w:rsidR="006546CD" w:rsidRDefault="00654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6CD" w:rsidRDefault="006546CD">
      <w:r>
        <w:separator/>
      </w:r>
    </w:p>
  </w:footnote>
  <w:footnote w:type="continuationSeparator" w:id="0">
    <w:p w:rsidR="006546CD" w:rsidRDefault="00654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CD" w:rsidRDefault="006546CD">
    <w:pPr>
      <w:pStyle w:val="Header"/>
    </w:pPr>
    <w:r>
      <w:t>Board of Appeals Minutes</w:t>
    </w:r>
  </w:p>
  <w:p w:rsidR="006546CD" w:rsidRDefault="006546CD">
    <w:pPr>
      <w:pStyle w:val="Header"/>
    </w:pPr>
    <w:r>
      <w:t>February 7,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D03"/>
    <w:multiLevelType w:val="singleLevel"/>
    <w:tmpl w:val="7ECE2E8E"/>
    <w:lvl w:ilvl="0">
      <w:start w:val="3"/>
      <w:numFmt w:val="upperRoman"/>
      <w:lvlText w:val="%1."/>
      <w:lvlJc w:val="left"/>
      <w:pPr>
        <w:tabs>
          <w:tab w:val="num" w:pos="720"/>
        </w:tabs>
        <w:ind w:left="720" w:hanging="720"/>
      </w:pPr>
      <w:rPr>
        <w:rFonts w:hint="default"/>
        <w:b/>
      </w:rPr>
    </w:lvl>
  </w:abstractNum>
  <w:abstractNum w:abstractNumId="1">
    <w:nsid w:val="06411148"/>
    <w:multiLevelType w:val="hybridMultilevel"/>
    <w:tmpl w:val="B0A67D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780A02"/>
    <w:multiLevelType w:val="hybridMultilevel"/>
    <w:tmpl w:val="809C5272"/>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437DA"/>
    <w:multiLevelType w:val="hybridMultilevel"/>
    <w:tmpl w:val="21726CE4"/>
    <w:lvl w:ilvl="0" w:tplc="04090001">
      <w:start w:val="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663AED"/>
    <w:multiLevelType w:val="hybridMultilevel"/>
    <w:tmpl w:val="9F46D1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395D47"/>
    <w:multiLevelType w:val="hybridMultilevel"/>
    <w:tmpl w:val="E482E164"/>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0C1CE2"/>
    <w:multiLevelType w:val="singleLevel"/>
    <w:tmpl w:val="90185106"/>
    <w:lvl w:ilvl="0">
      <w:start w:val="1"/>
      <w:numFmt w:val="upperRoman"/>
      <w:lvlText w:val="%1."/>
      <w:lvlJc w:val="left"/>
      <w:pPr>
        <w:tabs>
          <w:tab w:val="num" w:pos="720"/>
        </w:tabs>
        <w:ind w:left="720" w:hanging="720"/>
      </w:pPr>
      <w:rPr>
        <w:rFonts w:hint="default"/>
        <w:b/>
      </w:rPr>
    </w:lvl>
  </w:abstractNum>
  <w:abstractNum w:abstractNumId="7">
    <w:nsid w:val="3B5450F7"/>
    <w:multiLevelType w:val="hybridMultilevel"/>
    <w:tmpl w:val="C0761496"/>
    <w:lvl w:ilvl="0" w:tplc="0409000F">
      <w:start w:val="1"/>
      <w:numFmt w:val="decimal"/>
      <w:lvlText w:val="%1."/>
      <w:lvlJc w:val="left"/>
      <w:pPr>
        <w:tabs>
          <w:tab w:val="num" w:pos="720"/>
        </w:tabs>
        <w:ind w:left="720" w:hanging="360"/>
      </w:pPr>
      <w:rPr>
        <w:rFonts w:hint="default"/>
      </w:rPr>
    </w:lvl>
    <w:lvl w:ilvl="1" w:tplc="1FFC86C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702233"/>
    <w:multiLevelType w:val="singleLevel"/>
    <w:tmpl w:val="8D34A760"/>
    <w:lvl w:ilvl="0">
      <w:start w:val="1"/>
      <w:numFmt w:val="upperRoman"/>
      <w:lvlText w:val="%1."/>
      <w:lvlJc w:val="left"/>
      <w:pPr>
        <w:tabs>
          <w:tab w:val="num" w:pos="720"/>
        </w:tabs>
        <w:ind w:left="720" w:hanging="720"/>
      </w:pPr>
      <w:rPr>
        <w:rFonts w:hint="default"/>
        <w:b/>
      </w:rPr>
    </w:lvl>
  </w:abstractNum>
  <w:abstractNum w:abstractNumId="9">
    <w:nsid w:val="41D53C28"/>
    <w:multiLevelType w:val="singleLevel"/>
    <w:tmpl w:val="395E246A"/>
    <w:lvl w:ilvl="0">
      <w:start w:val="1"/>
      <w:numFmt w:val="upperRoman"/>
      <w:lvlText w:val="%1."/>
      <w:lvlJc w:val="left"/>
      <w:pPr>
        <w:tabs>
          <w:tab w:val="num" w:pos="720"/>
        </w:tabs>
        <w:ind w:left="720" w:hanging="720"/>
      </w:pPr>
      <w:rPr>
        <w:rFonts w:hint="default"/>
        <w:b/>
      </w:rPr>
    </w:lvl>
  </w:abstractNum>
  <w:abstractNum w:abstractNumId="10">
    <w:nsid w:val="45C13E7C"/>
    <w:multiLevelType w:val="hybridMultilevel"/>
    <w:tmpl w:val="503C9E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B95FA1"/>
    <w:multiLevelType w:val="singleLevel"/>
    <w:tmpl w:val="ECC864D4"/>
    <w:lvl w:ilvl="0">
      <w:start w:val="3"/>
      <w:numFmt w:val="upperRoman"/>
      <w:lvlText w:val="%1."/>
      <w:lvlJc w:val="left"/>
      <w:pPr>
        <w:tabs>
          <w:tab w:val="num" w:pos="720"/>
        </w:tabs>
        <w:ind w:left="720" w:hanging="720"/>
      </w:pPr>
      <w:rPr>
        <w:rFonts w:hint="default"/>
        <w:b/>
      </w:rPr>
    </w:lvl>
  </w:abstractNum>
  <w:abstractNum w:abstractNumId="12">
    <w:nsid w:val="49A15A4C"/>
    <w:multiLevelType w:val="singleLevel"/>
    <w:tmpl w:val="A89252B0"/>
    <w:lvl w:ilvl="0">
      <w:start w:val="1"/>
      <w:numFmt w:val="decimal"/>
      <w:lvlText w:val="(%1)"/>
      <w:lvlJc w:val="left"/>
      <w:pPr>
        <w:tabs>
          <w:tab w:val="num" w:pos="1584"/>
        </w:tabs>
        <w:ind w:left="1584" w:hanging="432"/>
      </w:pPr>
      <w:rPr>
        <w:rFonts w:hint="default"/>
      </w:rPr>
    </w:lvl>
  </w:abstractNum>
  <w:abstractNum w:abstractNumId="13">
    <w:nsid w:val="4ABC4667"/>
    <w:multiLevelType w:val="hybridMultilevel"/>
    <w:tmpl w:val="8BC8F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064FE5"/>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5E3C7242"/>
    <w:multiLevelType w:val="singleLevel"/>
    <w:tmpl w:val="5E541996"/>
    <w:lvl w:ilvl="0">
      <w:start w:val="3"/>
      <w:numFmt w:val="upperRoman"/>
      <w:lvlText w:val="%1."/>
      <w:lvlJc w:val="left"/>
      <w:pPr>
        <w:tabs>
          <w:tab w:val="num" w:pos="720"/>
        </w:tabs>
        <w:ind w:left="720" w:hanging="720"/>
      </w:pPr>
      <w:rPr>
        <w:rFonts w:hint="default"/>
        <w:b/>
      </w:rPr>
    </w:lvl>
  </w:abstractNum>
  <w:abstractNum w:abstractNumId="16">
    <w:nsid w:val="6BF43317"/>
    <w:multiLevelType w:val="singleLevel"/>
    <w:tmpl w:val="58701748"/>
    <w:lvl w:ilvl="0">
      <w:start w:val="1"/>
      <w:numFmt w:val="decimal"/>
      <w:lvlText w:val="%1)"/>
      <w:lvlJc w:val="left"/>
      <w:pPr>
        <w:tabs>
          <w:tab w:val="num" w:pos="1080"/>
        </w:tabs>
        <w:ind w:left="1080" w:hanging="360"/>
      </w:pPr>
      <w:rPr>
        <w:rFonts w:hint="default"/>
      </w:rPr>
    </w:lvl>
  </w:abstractNum>
  <w:abstractNum w:abstractNumId="17">
    <w:nsid w:val="754930F6"/>
    <w:multiLevelType w:val="hybridMultilevel"/>
    <w:tmpl w:val="3120FF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9D4981"/>
    <w:multiLevelType w:val="singleLevel"/>
    <w:tmpl w:val="2E18DE12"/>
    <w:lvl w:ilvl="0">
      <w:start w:val="3"/>
      <w:numFmt w:val="upperRoman"/>
      <w:lvlText w:val="%1."/>
      <w:lvlJc w:val="left"/>
      <w:pPr>
        <w:tabs>
          <w:tab w:val="num" w:pos="720"/>
        </w:tabs>
        <w:ind w:left="720" w:hanging="720"/>
      </w:pPr>
      <w:rPr>
        <w:rFonts w:hint="default"/>
        <w:b/>
      </w:rPr>
    </w:lvl>
  </w:abstractNum>
  <w:abstractNum w:abstractNumId="19">
    <w:nsid w:val="76A86E4D"/>
    <w:multiLevelType w:val="hybridMultilevel"/>
    <w:tmpl w:val="7D0A6B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9E3470"/>
    <w:multiLevelType w:val="hybridMultilevel"/>
    <w:tmpl w:val="A0D484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12"/>
  </w:num>
  <w:num w:numId="4">
    <w:abstractNumId w:val="8"/>
  </w:num>
  <w:num w:numId="5">
    <w:abstractNumId w:val="9"/>
  </w:num>
  <w:num w:numId="6">
    <w:abstractNumId w:val="6"/>
  </w:num>
  <w:num w:numId="7">
    <w:abstractNumId w:val="15"/>
  </w:num>
  <w:num w:numId="8">
    <w:abstractNumId w:val="18"/>
  </w:num>
  <w:num w:numId="9">
    <w:abstractNumId w:val="0"/>
  </w:num>
  <w:num w:numId="10">
    <w:abstractNumId w:val="11"/>
  </w:num>
  <w:num w:numId="11">
    <w:abstractNumId w:val="19"/>
  </w:num>
  <w:num w:numId="12">
    <w:abstractNumId w:val="3"/>
  </w:num>
  <w:num w:numId="13">
    <w:abstractNumId w:val="20"/>
  </w:num>
  <w:num w:numId="14">
    <w:abstractNumId w:val="2"/>
  </w:num>
  <w:num w:numId="15">
    <w:abstractNumId w:val="5"/>
  </w:num>
  <w:num w:numId="16">
    <w:abstractNumId w:val="1"/>
  </w:num>
  <w:num w:numId="17">
    <w:abstractNumId w:val="10"/>
  </w:num>
  <w:num w:numId="18">
    <w:abstractNumId w:val="4"/>
  </w:num>
  <w:num w:numId="19">
    <w:abstractNumId w:val="7"/>
  </w:num>
  <w:num w:numId="20">
    <w:abstractNumId w:val="1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0C6"/>
    <w:rsid w:val="000C039D"/>
    <w:rsid w:val="001E509A"/>
    <w:rsid w:val="002005B2"/>
    <w:rsid w:val="00234EDC"/>
    <w:rsid w:val="0029030B"/>
    <w:rsid w:val="002D50FE"/>
    <w:rsid w:val="00352811"/>
    <w:rsid w:val="00373D2C"/>
    <w:rsid w:val="00384E99"/>
    <w:rsid w:val="0039110D"/>
    <w:rsid w:val="003E7429"/>
    <w:rsid w:val="0040563F"/>
    <w:rsid w:val="00407A28"/>
    <w:rsid w:val="00432B69"/>
    <w:rsid w:val="005342AB"/>
    <w:rsid w:val="0058635E"/>
    <w:rsid w:val="006546CD"/>
    <w:rsid w:val="00676DE7"/>
    <w:rsid w:val="006C7937"/>
    <w:rsid w:val="006D467E"/>
    <w:rsid w:val="00774FE5"/>
    <w:rsid w:val="0085240B"/>
    <w:rsid w:val="00AE3FE3"/>
    <w:rsid w:val="00B91E95"/>
    <w:rsid w:val="00BA3AD4"/>
    <w:rsid w:val="00C6173C"/>
    <w:rsid w:val="00C84E66"/>
    <w:rsid w:val="00D14962"/>
    <w:rsid w:val="00E36EDC"/>
    <w:rsid w:val="00E91EFA"/>
    <w:rsid w:val="00EB10C6"/>
    <w:rsid w:val="00F31C00"/>
    <w:rsid w:val="00F97F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5E"/>
  </w:style>
  <w:style w:type="paragraph" w:styleId="Heading1">
    <w:name w:val="heading 1"/>
    <w:basedOn w:val="Normal"/>
    <w:next w:val="Normal"/>
    <w:qFormat/>
    <w:rsid w:val="0058635E"/>
    <w:pPr>
      <w:keepNext/>
      <w:jc w:val="center"/>
      <w:outlineLvl w:val="0"/>
    </w:pPr>
    <w:rPr>
      <w:b/>
      <w:sz w:val="22"/>
    </w:rPr>
  </w:style>
  <w:style w:type="paragraph" w:styleId="Heading2">
    <w:name w:val="heading 2"/>
    <w:basedOn w:val="Normal"/>
    <w:next w:val="Normal"/>
    <w:qFormat/>
    <w:rsid w:val="0058635E"/>
    <w:pPr>
      <w:keepNext/>
      <w:jc w:val="center"/>
      <w:outlineLvl w:val="1"/>
    </w:pPr>
    <w:rPr>
      <w:b/>
      <w:smallCaps/>
      <w:sz w:val="24"/>
    </w:rPr>
  </w:style>
  <w:style w:type="paragraph" w:styleId="Heading3">
    <w:name w:val="heading 3"/>
    <w:basedOn w:val="Normal"/>
    <w:next w:val="Normal"/>
    <w:qFormat/>
    <w:rsid w:val="0058635E"/>
    <w:pPr>
      <w:keepNext/>
      <w:outlineLvl w:val="2"/>
    </w:pPr>
    <w:rPr>
      <w:rFonts w:ascii="Nuptial BT" w:hAnsi="Nuptial BT"/>
      <w:sz w:val="24"/>
    </w:rPr>
  </w:style>
  <w:style w:type="paragraph" w:styleId="Heading4">
    <w:name w:val="heading 4"/>
    <w:basedOn w:val="Normal"/>
    <w:next w:val="Normal"/>
    <w:qFormat/>
    <w:rsid w:val="0058635E"/>
    <w:pPr>
      <w:keepNext/>
      <w:outlineLvl w:val="3"/>
    </w:pPr>
    <w:rPr>
      <w:rFonts w:ascii="Nuptial BT" w:hAnsi="Nuptial BT"/>
      <w:sz w:val="28"/>
    </w:rPr>
  </w:style>
  <w:style w:type="paragraph" w:styleId="Heading5">
    <w:name w:val="heading 5"/>
    <w:basedOn w:val="Normal"/>
    <w:next w:val="Normal"/>
    <w:qFormat/>
    <w:rsid w:val="0058635E"/>
    <w:pPr>
      <w:keepNext/>
      <w:jc w:val="right"/>
      <w:outlineLvl w:val="4"/>
    </w:pPr>
    <w:rPr>
      <w:rFonts w:ascii="Nuptial BT" w:hAnsi="Nuptial BT"/>
      <w:sz w:val="28"/>
    </w:rPr>
  </w:style>
  <w:style w:type="paragraph" w:styleId="Heading6">
    <w:name w:val="heading 6"/>
    <w:basedOn w:val="Normal"/>
    <w:next w:val="Normal"/>
    <w:qFormat/>
    <w:rsid w:val="0058635E"/>
    <w:pPr>
      <w:keepNext/>
      <w:outlineLvl w:val="5"/>
    </w:pPr>
    <w:rPr>
      <w:b/>
      <w:sz w:val="22"/>
    </w:rPr>
  </w:style>
  <w:style w:type="paragraph" w:styleId="Heading7">
    <w:name w:val="heading 7"/>
    <w:basedOn w:val="Normal"/>
    <w:next w:val="Normal"/>
    <w:qFormat/>
    <w:rsid w:val="0058635E"/>
    <w:pPr>
      <w:keepNext/>
      <w:jc w:val="center"/>
      <w:outlineLvl w:val="6"/>
    </w:pPr>
    <w:rPr>
      <w:sz w:val="24"/>
    </w:rPr>
  </w:style>
  <w:style w:type="paragraph" w:styleId="Heading8">
    <w:name w:val="heading 8"/>
    <w:basedOn w:val="Normal"/>
    <w:next w:val="Normal"/>
    <w:qFormat/>
    <w:rsid w:val="0058635E"/>
    <w:pPr>
      <w:keepNext/>
      <w:outlineLvl w:val="7"/>
    </w:pPr>
    <w:rPr>
      <w:b/>
      <w:bCs/>
      <w:sz w:val="24"/>
    </w:rPr>
  </w:style>
  <w:style w:type="paragraph" w:styleId="Heading9">
    <w:name w:val="heading 9"/>
    <w:basedOn w:val="Normal"/>
    <w:next w:val="Normal"/>
    <w:qFormat/>
    <w:rsid w:val="0058635E"/>
    <w:pPr>
      <w:keepNext/>
      <w:outlineLvl w:val="8"/>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635E"/>
    <w:pPr>
      <w:jc w:val="center"/>
    </w:pPr>
    <w:rPr>
      <w:rFonts w:ascii="Book Antiqua" w:hAnsi="Book Antiqua"/>
      <w:b/>
      <w:smallCaps/>
      <w:sz w:val="44"/>
    </w:rPr>
  </w:style>
  <w:style w:type="paragraph" w:styleId="Subtitle">
    <w:name w:val="Subtitle"/>
    <w:basedOn w:val="Normal"/>
    <w:qFormat/>
    <w:rsid w:val="0058635E"/>
    <w:pPr>
      <w:jc w:val="center"/>
    </w:pPr>
    <w:rPr>
      <w:rFonts w:ascii="Arial" w:hAnsi="Arial"/>
      <w:b/>
      <w:sz w:val="28"/>
    </w:rPr>
  </w:style>
  <w:style w:type="paragraph" w:styleId="DocumentMap">
    <w:name w:val="Document Map"/>
    <w:basedOn w:val="Normal"/>
    <w:semiHidden/>
    <w:rsid w:val="0058635E"/>
    <w:pPr>
      <w:shd w:val="clear" w:color="auto" w:fill="000080"/>
    </w:pPr>
    <w:rPr>
      <w:rFonts w:ascii="Tahoma" w:hAnsi="Tahoma"/>
    </w:rPr>
  </w:style>
  <w:style w:type="paragraph" w:styleId="Header">
    <w:name w:val="header"/>
    <w:basedOn w:val="Normal"/>
    <w:semiHidden/>
    <w:rsid w:val="0058635E"/>
    <w:pPr>
      <w:tabs>
        <w:tab w:val="center" w:pos="4320"/>
        <w:tab w:val="right" w:pos="8640"/>
      </w:tabs>
    </w:pPr>
  </w:style>
  <w:style w:type="paragraph" w:styleId="Footer">
    <w:name w:val="footer"/>
    <w:basedOn w:val="Normal"/>
    <w:semiHidden/>
    <w:rsid w:val="0058635E"/>
    <w:pPr>
      <w:tabs>
        <w:tab w:val="center" w:pos="4320"/>
        <w:tab w:val="right" w:pos="8640"/>
      </w:tabs>
    </w:pPr>
  </w:style>
  <w:style w:type="character" w:styleId="PageNumber">
    <w:name w:val="page number"/>
    <w:basedOn w:val="DefaultParagraphFont"/>
    <w:semiHidden/>
    <w:rsid w:val="0058635E"/>
  </w:style>
  <w:style w:type="paragraph" w:styleId="BodyText">
    <w:name w:val="Body Text"/>
    <w:basedOn w:val="Normal"/>
    <w:semiHidden/>
    <w:rsid w:val="0058635E"/>
    <w:rPr>
      <w:sz w:val="24"/>
    </w:rPr>
  </w:style>
  <w:style w:type="paragraph" w:styleId="BodyText2">
    <w:name w:val="Body Text 2"/>
    <w:basedOn w:val="Normal"/>
    <w:semiHidden/>
    <w:rsid w:val="0058635E"/>
    <w:rPr>
      <w:b/>
      <w:bCs/>
      <w:sz w:val="26"/>
    </w:rPr>
  </w:style>
  <w:style w:type="paragraph" w:styleId="BodyText3">
    <w:name w:val="Body Text 3"/>
    <w:basedOn w:val="Normal"/>
    <w:semiHidden/>
    <w:rsid w:val="0058635E"/>
    <w:rPr>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3</Pages>
  <Words>986</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TOWN OF MENDON</vt:lpstr>
    </vt:vector>
  </TitlesOfParts>
  <Company>Sutton Town Hall</Company>
  <LinksUpToDate>false</LinksUpToDate>
  <CharactersWithSpaces>5878</CharactersWithSpaces>
  <SharedDoc>false</SharedDoc>
  <HLinks>
    <vt:vector size="6" baseType="variant">
      <vt:variant>
        <vt:i4>655451</vt:i4>
      </vt:variant>
      <vt:variant>
        <vt:i4>-1</vt:i4>
      </vt:variant>
      <vt:variant>
        <vt:i4>1037</vt:i4>
      </vt:variant>
      <vt:variant>
        <vt:i4>1</vt:i4>
      </vt:variant>
      <vt:variant>
        <vt:lpwstr>C:\TOWN SEAL\thisone.jpg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MENDON</dc:title>
  <dc:creator>user</dc:creator>
  <cp:lastModifiedBy>ldahlin</cp:lastModifiedBy>
  <cp:revision>20</cp:revision>
  <cp:lastPrinted>2013-03-11T19:00:00Z</cp:lastPrinted>
  <dcterms:created xsi:type="dcterms:W3CDTF">2013-03-06T14:07:00Z</dcterms:created>
  <dcterms:modified xsi:type="dcterms:W3CDTF">2013-03-11T19:23:00Z</dcterms:modified>
</cp:coreProperties>
</file>